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453" w:rsidRDefault="008B1B5D" w:rsidP="00AC69CA">
      <w:pPr>
        <w:jc w:val="both"/>
        <w:rPr>
          <w:rFonts w:ascii="Comic Sans MS" w:hAnsi="Comic Sans M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78pt;margin-top:-18pt;width:128.2pt;height:128.2pt;z-index:1">
            <v:imagedata r:id="rId5" o:title=""/>
            <w10:wrap type="square"/>
          </v:shape>
        </w:pict>
      </w:r>
      <w:r w:rsidR="00F33B32">
        <w:rPr>
          <w:rFonts w:ascii="Comic Sans MS" w:hAnsi="Comic Sans MS"/>
        </w:rPr>
        <w:t xml:space="preserve"> </w:t>
      </w:r>
    </w:p>
    <w:p w:rsidR="00F33B32" w:rsidRDefault="00F33B32" w:rsidP="004D3438">
      <w:pPr>
        <w:autoSpaceDE w:val="0"/>
        <w:autoSpaceDN w:val="0"/>
        <w:adjustRightInd w:val="0"/>
        <w:jc w:val="both"/>
        <w:rPr>
          <w:rFonts w:ascii="Comic Sans MS" w:hAnsi="Comic Sans MS" w:cs="HelveticaNeue-Medium"/>
          <w:b/>
          <w:bCs/>
        </w:rPr>
      </w:pPr>
    </w:p>
    <w:p w:rsidR="004D3438" w:rsidRDefault="00456A9A" w:rsidP="004D3438">
      <w:pPr>
        <w:autoSpaceDE w:val="0"/>
        <w:autoSpaceDN w:val="0"/>
        <w:adjustRightInd w:val="0"/>
        <w:jc w:val="both"/>
        <w:rPr>
          <w:rFonts w:ascii="Comic Sans MS" w:hAnsi="Comic Sans MS"/>
        </w:rPr>
      </w:pPr>
      <w:r w:rsidRPr="00456A9A">
        <w:rPr>
          <w:rFonts w:ascii="Comic Sans MS" w:hAnsi="Comic Sans MS" w:cs="HelveticaNeue-Medium"/>
          <w:b/>
          <w:bCs/>
        </w:rPr>
        <w:t>Activid</w:t>
      </w:r>
      <w:r w:rsidR="007179D6">
        <w:rPr>
          <w:rFonts w:ascii="Comic Sans MS" w:hAnsi="Comic Sans MS" w:cs="HelveticaNeue-Medium"/>
          <w:b/>
          <w:bCs/>
        </w:rPr>
        <w:t>ad</w:t>
      </w:r>
      <w:r w:rsidR="00ED52AD">
        <w:rPr>
          <w:rFonts w:ascii="Comic Sans MS" w:hAnsi="Comic Sans MS" w:cs="HelveticaNeue-Medium"/>
          <w:b/>
          <w:bCs/>
        </w:rPr>
        <w:t xml:space="preserve"> </w:t>
      </w:r>
      <w:r w:rsidR="00ED52AD">
        <w:rPr>
          <w:rFonts w:ascii="Comic Sans MS" w:hAnsi="Comic Sans MS"/>
        </w:rPr>
        <w:t>“Interpretación de análisis de sangre</w:t>
      </w:r>
      <w:r w:rsidR="004D3438">
        <w:rPr>
          <w:rFonts w:ascii="Comic Sans MS" w:hAnsi="Comic Sans MS"/>
        </w:rPr>
        <w:t>”</w:t>
      </w:r>
      <w:r w:rsidR="004D3438" w:rsidRPr="00830108">
        <w:rPr>
          <w:rFonts w:ascii="Comic Sans MS" w:hAnsi="Comic Sans MS"/>
        </w:rPr>
        <w:t>.</w:t>
      </w:r>
    </w:p>
    <w:p w:rsidR="007F5D9A" w:rsidRPr="004D3438" w:rsidRDefault="007F5D9A" w:rsidP="004D3438">
      <w:pPr>
        <w:autoSpaceDE w:val="0"/>
        <w:autoSpaceDN w:val="0"/>
        <w:adjustRightInd w:val="0"/>
        <w:jc w:val="both"/>
        <w:rPr>
          <w:rFonts w:ascii="Comic Sans MS" w:hAnsi="Comic Sans MS" w:cs="HelveticaNeue-Medium"/>
          <w:b/>
          <w:bCs/>
        </w:rPr>
      </w:pPr>
    </w:p>
    <w:p w:rsidR="00D8667A" w:rsidRDefault="008B1B5D" w:rsidP="007F5D9A">
      <w:pPr>
        <w:autoSpaceDE w:val="0"/>
        <w:autoSpaceDN w:val="0"/>
        <w:adjustRightInd w:val="0"/>
        <w:ind w:firstLine="708"/>
        <w:jc w:val="both"/>
        <w:rPr>
          <w:rFonts w:ascii="Comic Sans MS" w:hAnsi="Comic Sans MS" w:cs="HelveticaNeue-Medium"/>
          <w:bCs/>
        </w:rPr>
      </w:pPr>
      <w:r w:rsidRPr="008B1B5D">
        <w:rPr>
          <w:rFonts w:ascii="Comic Sans MS" w:hAnsi="Comic Sans MS" w:cs="HelveticaNeue-Medium"/>
          <w:bCs/>
        </w:rPr>
        <w:t>El estudio de las constantes sanguíneas, así como la concentración de las sus</w:t>
      </w:r>
      <w:r w:rsidR="007F5D9A">
        <w:rPr>
          <w:rFonts w:ascii="Comic Sans MS" w:hAnsi="Comic Sans MS" w:cs="HelveticaNeue-Medium"/>
          <w:bCs/>
        </w:rPr>
        <w:t>tancias que aparecen en la sangre</w:t>
      </w:r>
      <w:r w:rsidRPr="008B1B5D">
        <w:rPr>
          <w:rFonts w:ascii="Comic Sans MS" w:hAnsi="Comic Sans MS" w:cs="HelveticaNeue-Medium"/>
          <w:bCs/>
        </w:rPr>
        <w:t>, se utiliza como método de diagnóstico para muchas enfermedades. Comparando los valores que se han obtenido en muestras de un paciente con los valores medios que corresponderían a un individuo sano, de esa misma raza y sexo, se puede averiguar su estado de salud o enfermedad.</w:t>
      </w:r>
    </w:p>
    <w:p w:rsidR="007F5D9A" w:rsidRPr="008B1B5D" w:rsidRDefault="007F5D9A" w:rsidP="008B1B5D">
      <w:pPr>
        <w:autoSpaceDE w:val="0"/>
        <w:autoSpaceDN w:val="0"/>
        <w:adjustRightInd w:val="0"/>
        <w:ind w:firstLine="708"/>
        <w:rPr>
          <w:rFonts w:ascii="Comic Sans MS" w:hAnsi="Comic Sans MS" w:cs="HelveticaNeue-Medium"/>
          <w:bCs/>
        </w:rPr>
      </w:pPr>
    </w:p>
    <w:p w:rsidR="002266FE" w:rsidRDefault="002266FE" w:rsidP="007F5D9A">
      <w:pPr>
        <w:autoSpaceDE w:val="0"/>
        <w:autoSpaceDN w:val="0"/>
        <w:adjustRightInd w:val="0"/>
        <w:ind w:firstLine="708"/>
        <w:jc w:val="both"/>
        <w:rPr>
          <w:rFonts w:ascii="Comic Sans MS" w:hAnsi="Comic Sans MS" w:cs="HelveticaNeue-Medium"/>
          <w:bCs/>
        </w:rPr>
      </w:pPr>
      <w:r>
        <w:rPr>
          <w:rFonts w:ascii="Comic Sans MS" w:hAnsi="Comic Sans MS" w:cs="HelveticaNeue-Medium"/>
          <w:bCs/>
        </w:rPr>
        <w:t xml:space="preserve">En esta </w:t>
      </w:r>
      <w:r w:rsidR="007F5D9A">
        <w:rPr>
          <w:rFonts w:ascii="Comic Sans MS" w:hAnsi="Comic Sans MS" w:cs="HelveticaNeue-Medium"/>
          <w:bCs/>
        </w:rPr>
        <w:t xml:space="preserve">actividad tienes que comparar los valores que se han obtenido al analizar la sangre de tres pacientes ficticios. Para ello utiliza la información de la siguiente </w:t>
      </w:r>
      <w:r>
        <w:rPr>
          <w:rFonts w:ascii="Comic Sans MS" w:hAnsi="Comic Sans MS" w:cs="HelveticaNeue-Medium"/>
          <w:bCs/>
        </w:rPr>
        <w:t>página web</w:t>
      </w:r>
      <w:r w:rsidR="007F5D9A">
        <w:rPr>
          <w:rFonts w:ascii="Comic Sans MS" w:hAnsi="Comic Sans MS" w:cs="HelveticaNeue-Medium"/>
          <w:bCs/>
        </w:rPr>
        <w:t>, donde</w:t>
      </w:r>
      <w:r>
        <w:rPr>
          <w:rFonts w:ascii="Comic Sans MS" w:hAnsi="Comic Sans MS" w:cs="HelveticaNeue-Medium"/>
          <w:bCs/>
        </w:rPr>
        <w:t xml:space="preserve"> puedes encontrar pautas para interpretar los datos de un análisis de sangre:</w:t>
      </w:r>
    </w:p>
    <w:p w:rsidR="002266FE" w:rsidRDefault="002266FE" w:rsidP="007F5D9A">
      <w:pPr>
        <w:autoSpaceDE w:val="0"/>
        <w:autoSpaceDN w:val="0"/>
        <w:adjustRightInd w:val="0"/>
        <w:jc w:val="both"/>
        <w:rPr>
          <w:rFonts w:ascii="Comic Sans MS" w:hAnsi="Comic Sans MS" w:cs="HelveticaNeue-Medium"/>
          <w:bCs/>
        </w:rPr>
      </w:pPr>
      <w:r>
        <w:rPr>
          <w:rFonts w:ascii="Comic Sans MS" w:hAnsi="Comic Sans MS" w:cs="HelveticaNeue-Medium"/>
          <w:bCs/>
        </w:rPr>
        <w:t>,</w:t>
      </w:r>
      <w:hyperlink r:id="rId6" w:history="1">
        <w:r w:rsidRPr="002D40E1">
          <w:rPr>
            <w:rStyle w:val="Hipervnculo"/>
            <w:rFonts w:ascii="Comic Sans MS" w:hAnsi="Comic Sans MS" w:cs="HelveticaNeue-Medium"/>
            <w:bCs/>
          </w:rPr>
          <w:t>http://www.elmundo.es/elm</w:t>
        </w:r>
        <w:r w:rsidRPr="002D40E1">
          <w:rPr>
            <w:rStyle w:val="Hipervnculo"/>
            <w:rFonts w:ascii="Comic Sans MS" w:hAnsi="Comic Sans MS" w:cs="HelveticaNeue-Medium"/>
            <w:bCs/>
          </w:rPr>
          <w:t>u</w:t>
        </w:r>
        <w:r w:rsidRPr="002D40E1">
          <w:rPr>
            <w:rStyle w:val="Hipervnculo"/>
            <w:rFonts w:ascii="Comic Sans MS" w:hAnsi="Comic Sans MS" w:cs="HelveticaNeue-Medium"/>
            <w:bCs/>
          </w:rPr>
          <w:t>ndosalud/especial</w:t>
        </w:r>
        <w:r w:rsidRPr="002D40E1">
          <w:rPr>
            <w:rStyle w:val="Hipervnculo"/>
            <w:rFonts w:ascii="Comic Sans MS" w:hAnsi="Comic Sans MS" w:cs="HelveticaNeue-Medium"/>
            <w:bCs/>
          </w:rPr>
          <w:t>e</w:t>
        </w:r>
        <w:r w:rsidRPr="002D40E1">
          <w:rPr>
            <w:rStyle w:val="Hipervnculo"/>
            <w:rFonts w:ascii="Comic Sans MS" w:hAnsi="Comic Sans MS" w:cs="HelveticaNeue-Medium"/>
            <w:bCs/>
          </w:rPr>
          <w:t>s/2005/05/analisis_sangre/index.html</w:t>
        </w:r>
      </w:hyperlink>
    </w:p>
    <w:p w:rsidR="007F5D9A" w:rsidRDefault="007F5D9A" w:rsidP="007F5D9A">
      <w:pPr>
        <w:autoSpaceDE w:val="0"/>
        <w:autoSpaceDN w:val="0"/>
        <w:adjustRightInd w:val="0"/>
        <w:jc w:val="both"/>
        <w:rPr>
          <w:rFonts w:ascii="Comic Sans MS" w:hAnsi="Comic Sans MS" w:cs="HelveticaNeue-Medium"/>
          <w:bCs/>
        </w:rPr>
      </w:pPr>
    </w:p>
    <w:p w:rsidR="00F07C70" w:rsidRDefault="007F5D9A" w:rsidP="007F5D9A">
      <w:pPr>
        <w:autoSpaceDE w:val="0"/>
        <w:autoSpaceDN w:val="0"/>
        <w:adjustRightInd w:val="0"/>
        <w:ind w:left="708"/>
        <w:jc w:val="both"/>
        <w:rPr>
          <w:rFonts w:ascii="Comic Sans MS" w:hAnsi="Comic Sans MS" w:cs="HelveticaNeue-Medium"/>
          <w:bCs/>
          <w:sz w:val="16"/>
          <w:szCs w:val="16"/>
        </w:rPr>
      </w:pPr>
      <w:r w:rsidRPr="007F5D9A">
        <w:rPr>
          <w:rFonts w:ascii="Comic Sans MS" w:hAnsi="Comic Sans MS" w:cs="HelveticaNeue-Medium"/>
          <w:bCs/>
          <w:sz w:val="16"/>
          <w:szCs w:val="16"/>
        </w:rPr>
        <w:t>NOTA: Las unidades que se utilizan en los análisis son las mismas que se usan en la página web. Aunque en dicha página hay un error en las unidades con la que se mide la hemoglobina</w:t>
      </w:r>
      <w:r>
        <w:rPr>
          <w:rFonts w:ascii="Comic Sans MS" w:hAnsi="Comic Sans MS" w:cs="HelveticaNeue-Medium"/>
          <w:bCs/>
          <w:sz w:val="16"/>
          <w:szCs w:val="16"/>
        </w:rPr>
        <w:t>,</w:t>
      </w:r>
      <w:r w:rsidRPr="007F5D9A">
        <w:rPr>
          <w:rFonts w:ascii="Comic Sans MS" w:hAnsi="Comic Sans MS" w:cs="HelveticaNeue-Medium"/>
          <w:bCs/>
          <w:sz w:val="16"/>
          <w:szCs w:val="16"/>
        </w:rPr>
        <w:t xml:space="preserve"> viene como gr/L, cuando debería poner gr/dL.</w:t>
      </w:r>
    </w:p>
    <w:p w:rsidR="007F5D9A" w:rsidRDefault="007F5D9A" w:rsidP="007F5D9A">
      <w:pPr>
        <w:autoSpaceDE w:val="0"/>
        <w:autoSpaceDN w:val="0"/>
        <w:adjustRightInd w:val="0"/>
        <w:jc w:val="both"/>
        <w:rPr>
          <w:rFonts w:ascii="Comic Sans MS" w:hAnsi="Comic Sans MS" w:cs="HelveticaNeue-Medium"/>
          <w:bCs/>
          <w:sz w:val="16"/>
          <w:szCs w:val="16"/>
        </w:rPr>
      </w:pPr>
    </w:p>
    <w:p w:rsidR="007F5D9A" w:rsidRPr="007F5D9A" w:rsidRDefault="007F5D9A" w:rsidP="007F5D9A">
      <w:pPr>
        <w:autoSpaceDE w:val="0"/>
        <w:autoSpaceDN w:val="0"/>
        <w:adjustRightInd w:val="0"/>
        <w:ind w:firstLine="708"/>
        <w:jc w:val="both"/>
        <w:rPr>
          <w:rFonts w:ascii="Comic Sans MS" w:hAnsi="Comic Sans MS" w:cs="HelveticaNeue-Medium"/>
          <w:bCs/>
          <w:sz w:val="16"/>
          <w:szCs w:val="16"/>
        </w:rPr>
      </w:pPr>
      <w:r>
        <w:rPr>
          <w:rFonts w:ascii="Comic Sans MS" w:hAnsi="Comic Sans MS" w:cs="HelveticaNeue-Medium"/>
          <w:bCs/>
        </w:rPr>
        <w:t xml:space="preserve">Tras comparar los datos de los pacientes con los valores medios de referencia responde a las </w:t>
      </w:r>
      <w:r w:rsidR="00183B7F">
        <w:rPr>
          <w:rFonts w:ascii="Comic Sans MS" w:hAnsi="Comic Sans MS" w:cs="HelveticaNeue-Medium"/>
          <w:bCs/>
        </w:rPr>
        <w:t>preguntas que hay a continuación de las tablas.</w:t>
      </w:r>
    </w:p>
    <w:p w:rsidR="00F07C70" w:rsidRDefault="00F07C70" w:rsidP="00D8667A">
      <w:pPr>
        <w:autoSpaceDE w:val="0"/>
        <w:autoSpaceDN w:val="0"/>
        <w:adjustRightInd w:val="0"/>
        <w:rPr>
          <w:rFonts w:ascii="Comic Sans MS" w:hAnsi="Comic Sans MS" w:cs="HelveticaNeue-Medium"/>
          <w:bC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gridCol w:w="1620"/>
        <w:gridCol w:w="1980"/>
        <w:gridCol w:w="1260"/>
      </w:tblGrid>
      <w:tr w:rsidR="00AC5757" w:rsidRPr="00AC5757" w:rsidTr="00AC5757">
        <w:tc>
          <w:tcPr>
            <w:tcW w:w="1980" w:type="dxa"/>
            <w:tcBorders>
              <w:top w:val="double" w:sz="4" w:space="0" w:color="auto"/>
              <w:left w:val="double" w:sz="4" w:space="0" w:color="auto"/>
              <w:bottom w:val="single" w:sz="4" w:space="0" w:color="auto"/>
              <w:right w:val="nil"/>
            </w:tcBorders>
            <w:shd w:val="pct20" w:color="auto" w:fill="auto"/>
          </w:tcPr>
          <w:p w:rsidR="00F07C70" w:rsidRPr="00AC5757" w:rsidRDefault="00F07C70" w:rsidP="00AC5757">
            <w:pPr>
              <w:autoSpaceDE w:val="0"/>
              <w:autoSpaceDN w:val="0"/>
              <w:adjustRightInd w:val="0"/>
              <w:rPr>
                <w:rFonts w:ascii="Comic Sans MS" w:hAnsi="Comic Sans MS" w:cs="HelveticaNeue-Medium"/>
                <w:bCs/>
                <w:i/>
              </w:rPr>
            </w:pPr>
            <w:r w:rsidRPr="00AC5757">
              <w:rPr>
                <w:rFonts w:ascii="Comic Sans MS" w:hAnsi="Comic Sans MS" w:cs="HelveticaNeue-Medium"/>
                <w:bCs/>
                <w:i/>
              </w:rPr>
              <w:t>PACIENTE Nº1</w:t>
            </w:r>
          </w:p>
        </w:tc>
        <w:tc>
          <w:tcPr>
            <w:tcW w:w="1620" w:type="dxa"/>
            <w:tcBorders>
              <w:top w:val="double" w:sz="4" w:space="0" w:color="auto"/>
              <w:left w:val="nil"/>
              <w:bottom w:val="single" w:sz="4" w:space="0" w:color="auto"/>
              <w:right w:val="nil"/>
            </w:tcBorders>
            <w:shd w:val="pct20" w:color="auto" w:fill="auto"/>
          </w:tcPr>
          <w:p w:rsidR="00F07C70" w:rsidRPr="00AC5757" w:rsidRDefault="00F07C70" w:rsidP="00AC5757">
            <w:pPr>
              <w:autoSpaceDE w:val="0"/>
              <w:autoSpaceDN w:val="0"/>
              <w:adjustRightInd w:val="0"/>
              <w:rPr>
                <w:rFonts w:ascii="Comic Sans MS" w:hAnsi="Comic Sans MS" w:cs="HelveticaNeue-Medium"/>
                <w:bCs/>
                <w:i/>
              </w:rPr>
            </w:pPr>
          </w:p>
        </w:tc>
        <w:tc>
          <w:tcPr>
            <w:tcW w:w="1980" w:type="dxa"/>
            <w:tcBorders>
              <w:top w:val="double" w:sz="4" w:space="0" w:color="auto"/>
              <w:left w:val="nil"/>
              <w:bottom w:val="single" w:sz="4" w:space="0" w:color="auto"/>
              <w:right w:val="nil"/>
            </w:tcBorders>
            <w:shd w:val="pct20" w:color="auto" w:fill="auto"/>
          </w:tcPr>
          <w:p w:rsidR="00F07C70" w:rsidRPr="00AC5757" w:rsidRDefault="00F07C70" w:rsidP="00AC5757">
            <w:pPr>
              <w:autoSpaceDE w:val="0"/>
              <w:autoSpaceDN w:val="0"/>
              <w:adjustRightInd w:val="0"/>
              <w:rPr>
                <w:rFonts w:ascii="Comic Sans MS" w:hAnsi="Comic Sans MS" w:cs="HelveticaNeue-Medium"/>
                <w:bCs/>
                <w:i/>
              </w:rPr>
            </w:pPr>
          </w:p>
        </w:tc>
        <w:tc>
          <w:tcPr>
            <w:tcW w:w="1260" w:type="dxa"/>
            <w:tcBorders>
              <w:top w:val="double" w:sz="4" w:space="0" w:color="auto"/>
              <w:left w:val="nil"/>
              <w:bottom w:val="single" w:sz="4" w:space="0" w:color="auto"/>
              <w:right w:val="double" w:sz="4" w:space="0" w:color="auto"/>
            </w:tcBorders>
            <w:shd w:val="pct20" w:color="auto" w:fill="auto"/>
          </w:tcPr>
          <w:p w:rsidR="00F07C70" w:rsidRPr="00AC5757" w:rsidRDefault="00F07C70" w:rsidP="00AC5757">
            <w:pPr>
              <w:autoSpaceDE w:val="0"/>
              <w:autoSpaceDN w:val="0"/>
              <w:adjustRightInd w:val="0"/>
              <w:rPr>
                <w:rFonts w:ascii="Comic Sans MS" w:hAnsi="Comic Sans MS" w:cs="HelveticaNeue-Medium"/>
                <w:bCs/>
                <w:i/>
              </w:rPr>
            </w:pPr>
          </w:p>
        </w:tc>
      </w:tr>
      <w:tr w:rsidR="00AC5757" w:rsidRPr="00AC5757" w:rsidTr="00AC5757">
        <w:tc>
          <w:tcPr>
            <w:tcW w:w="1980" w:type="dxa"/>
            <w:tcBorders>
              <w:left w:val="double" w:sz="4" w:space="0" w:color="auto"/>
              <w:bottom w:val="double" w:sz="4" w:space="0" w:color="auto"/>
              <w:right w:val="nil"/>
            </w:tcBorders>
            <w:shd w:val="pct20" w:color="auto" w:fill="auto"/>
          </w:tcPr>
          <w:p w:rsidR="00F07C70" w:rsidRPr="00AC5757" w:rsidRDefault="00F07C70" w:rsidP="00AC5757">
            <w:pPr>
              <w:autoSpaceDE w:val="0"/>
              <w:autoSpaceDN w:val="0"/>
              <w:adjustRightInd w:val="0"/>
              <w:rPr>
                <w:rFonts w:ascii="Comic Sans MS" w:hAnsi="Comic Sans MS" w:cs="HelveticaNeue-Medium"/>
                <w:bCs/>
                <w:i/>
              </w:rPr>
            </w:pPr>
            <w:r w:rsidRPr="00AC5757">
              <w:rPr>
                <w:rFonts w:ascii="Comic Sans MS" w:hAnsi="Comic Sans MS" w:cs="HelveticaNeue-Medium"/>
                <w:bCs/>
                <w:i/>
              </w:rPr>
              <w:t>Hemograma</w:t>
            </w:r>
          </w:p>
        </w:tc>
        <w:tc>
          <w:tcPr>
            <w:tcW w:w="1620" w:type="dxa"/>
            <w:tcBorders>
              <w:left w:val="nil"/>
              <w:bottom w:val="double" w:sz="4" w:space="0" w:color="auto"/>
            </w:tcBorders>
            <w:shd w:val="pct20" w:color="auto" w:fill="auto"/>
          </w:tcPr>
          <w:p w:rsidR="00F07C70" w:rsidRPr="00AC5757" w:rsidRDefault="00F07C70" w:rsidP="00AC5757">
            <w:pPr>
              <w:autoSpaceDE w:val="0"/>
              <w:autoSpaceDN w:val="0"/>
              <w:adjustRightInd w:val="0"/>
              <w:rPr>
                <w:rFonts w:ascii="Comic Sans MS" w:hAnsi="Comic Sans MS" w:cs="HelveticaNeue-Medium"/>
                <w:bCs/>
                <w:i/>
              </w:rPr>
            </w:pPr>
          </w:p>
        </w:tc>
        <w:tc>
          <w:tcPr>
            <w:tcW w:w="1980" w:type="dxa"/>
            <w:tcBorders>
              <w:bottom w:val="double" w:sz="4" w:space="0" w:color="auto"/>
              <w:right w:val="nil"/>
            </w:tcBorders>
            <w:shd w:val="pct20" w:color="auto" w:fill="auto"/>
          </w:tcPr>
          <w:p w:rsidR="00F07C70" w:rsidRPr="00AC5757" w:rsidRDefault="00F07C70" w:rsidP="00AC5757">
            <w:pPr>
              <w:autoSpaceDE w:val="0"/>
              <w:autoSpaceDN w:val="0"/>
              <w:adjustRightInd w:val="0"/>
              <w:rPr>
                <w:rFonts w:ascii="Comic Sans MS" w:hAnsi="Comic Sans MS" w:cs="HelveticaNeue-Medium"/>
                <w:bCs/>
                <w:i/>
              </w:rPr>
            </w:pPr>
            <w:r w:rsidRPr="00AC5757">
              <w:rPr>
                <w:rFonts w:ascii="Comic Sans MS" w:hAnsi="Comic Sans MS" w:cs="HelveticaNeue-Medium"/>
                <w:bCs/>
                <w:i/>
              </w:rPr>
              <w:t>Bioquímica</w:t>
            </w:r>
          </w:p>
        </w:tc>
        <w:tc>
          <w:tcPr>
            <w:tcW w:w="1260" w:type="dxa"/>
            <w:tcBorders>
              <w:left w:val="nil"/>
              <w:bottom w:val="double" w:sz="4" w:space="0" w:color="auto"/>
              <w:right w:val="double" w:sz="4" w:space="0" w:color="auto"/>
            </w:tcBorders>
            <w:shd w:val="pct20" w:color="auto" w:fill="auto"/>
          </w:tcPr>
          <w:p w:rsidR="00F07C70" w:rsidRPr="00AC5757" w:rsidRDefault="00F07C70" w:rsidP="00AC5757">
            <w:pPr>
              <w:autoSpaceDE w:val="0"/>
              <w:autoSpaceDN w:val="0"/>
              <w:adjustRightInd w:val="0"/>
              <w:rPr>
                <w:rFonts w:ascii="Comic Sans MS" w:hAnsi="Comic Sans MS" w:cs="HelveticaNeue-Medium"/>
                <w:bCs/>
                <w:i/>
              </w:rPr>
            </w:pPr>
          </w:p>
        </w:tc>
      </w:tr>
      <w:tr w:rsidR="00AC5757" w:rsidRPr="00AC5757" w:rsidTr="00AC5757">
        <w:tc>
          <w:tcPr>
            <w:tcW w:w="1980" w:type="dxa"/>
            <w:tcBorders>
              <w:top w:val="double" w:sz="4" w:space="0" w:color="auto"/>
              <w:left w:val="double" w:sz="4" w:space="0" w:color="auto"/>
            </w:tcBorders>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Eritrocitos</w:t>
            </w:r>
          </w:p>
        </w:tc>
        <w:tc>
          <w:tcPr>
            <w:tcW w:w="1620" w:type="dxa"/>
            <w:tcBorders>
              <w:top w:val="double" w:sz="4" w:space="0" w:color="auto"/>
            </w:tcBorders>
          </w:tcPr>
          <w:p w:rsidR="00F07C70"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3</w:t>
            </w:r>
            <w:r w:rsidR="00F07C70" w:rsidRPr="00AC5757">
              <w:rPr>
                <w:rFonts w:ascii="Comic Sans MS" w:hAnsi="Comic Sans MS" w:cs="HelveticaNeue-Medium"/>
                <w:bCs/>
                <w:sz w:val="20"/>
                <w:szCs w:val="20"/>
              </w:rPr>
              <w:t>.200.000 /mL</w:t>
            </w:r>
          </w:p>
        </w:tc>
        <w:tc>
          <w:tcPr>
            <w:tcW w:w="1980" w:type="dxa"/>
            <w:tcBorders>
              <w:top w:val="double" w:sz="4" w:space="0" w:color="auto"/>
            </w:tcBorders>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Urea</w:t>
            </w:r>
          </w:p>
        </w:tc>
        <w:tc>
          <w:tcPr>
            <w:tcW w:w="1260" w:type="dxa"/>
            <w:tcBorders>
              <w:top w:val="double" w:sz="4" w:space="0" w:color="auto"/>
              <w:right w:val="double" w:sz="4" w:space="0" w:color="auto"/>
            </w:tcBorders>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30 mg/dL</w:t>
            </w:r>
          </w:p>
        </w:tc>
      </w:tr>
      <w:tr w:rsidR="00AC5757" w:rsidRPr="00AC5757" w:rsidTr="00AC5757">
        <w:tc>
          <w:tcPr>
            <w:tcW w:w="1980" w:type="dxa"/>
            <w:tcBorders>
              <w:left w:val="double" w:sz="4" w:space="0" w:color="auto"/>
            </w:tcBorders>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Hemoglobina</w:t>
            </w:r>
          </w:p>
        </w:tc>
        <w:tc>
          <w:tcPr>
            <w:tcW w:w="1620" w:type="dxa"/>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 xml:space="preserve"> 8 g/dL</w:t>
            </w:r>
          </w:p>
        </w:tc>
        <w:tc>
          <w:tcPr>
            <w:tcW w:w="1980" w:type="dxa"/>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Ácido úrico</w:t>
            </w:r>
          </w:p>
        </w:tc>
        <w:tc>
          <w:tcPr>
            <w:tcW w:w="1260" w:type="dxa"/>
            <w:tcBorders>
              <w:right w:val="double" w:sz="4" w:space="0" w:color="auto"/>
            </w:tcBorders>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4 mg/dL</w:t>
            </w:r>
          </w:p>
        </w:tc>
      </w:tr>
      <w:tr w:rsidR="00AC5757" w:rsidRPr="00AC5757" w:rsidTr="00AC5757">
        <w:tc>
          <w:tcPr>
            <w:tcW w:w="1980" w:type="dxa"/>
            <w:tcBorders>
              <w:left w:val="double" w:sz="4" w:space="0" w:color="auto"/>
            </w:tcBorders>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Leucocitos</w:t>
            </w:r>
          </w:p>
        </w:tc>
        <w:tc>
          <w:tcPr>
            <w:tcW w:w="1620" w:type="dxa"/>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10.250 /mL</w:t>
            </w:r>
          </w:p>
        </w:tc>
        <w:tc>
          <w:tcPr>
            <w:tcW w:w="1980" w:type="dxa"/>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Glucosa</w:t>
            </w:r>
          </w:p>
        </w:tc>
        <w:tc>
          <w:tcPr>
            <w:tcW w:w="1260" w:type="dxa"/>
            <w:tcBorders>
              <w:right w:val="double" w:sz="4" w:space="0" w:color="auto"/>
            </w:tcBorders>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85 mg/dL</w:t>
            </w:r>
          </w:p>
        </w:tc>
      </w:tr>
      <w:tr w:rsidR="00AC5757" w:rsidRPr="00AC5757" w:rsidTr="00AC5757">
        <w:tc>
          <w:tcPr>
            <w:tcW w:w="1980" w:type="dxa"/>
            <w:tcBorders>
              <w:left w:val="double" w:sz="4" w:space="0" w:color="auto"/>
            </w:tcBorders>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Neutrófilos</w:t>
            </w:r>
          </w:p>
        </w:tc>
        <w:tc>
          <w:tcPr>
            <w:tcW w:w="1620" w:type="dxa"/>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5.250 /mL</w:t>
            </w:r>
          </w:p>
        </w:tc>
        <w:tc>
          <w:tcPr>
            <w:tcW w:w="1980" w:type="dxa"/>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Colesterol</w:t>
            </w:r>
          </w:p>
        </w:tc>
        <w:tc>
          <w:tcPr>
            <w:tcW w:w="1260" w:type="dxa"/>
            <w:tcBorders>
              <w:right w:val="double" w:sz="4" w:space="0" w:color="auto"/>
            </w:tcBorders>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98 mg/dL</w:t>
            </w:r>
          </w:p>
        </w:tc>
      </w:tr>
      <w:tr w:rsidR="00AC5757" w:rsidRPr="00AC5757" w:rsidTr="00AC5757">
        <w:tc>
          <w:tcPr>
            <w:tcW w:w="1980" w:type="dxa"/>
            <w:tcBorders>
              <w:left w:val="double" w:sz="4" w:space="0" w:color="auto"/>
            </w:tcBorders>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Linfocitos</w:t>
            </w:r>
          </w:p>
        </w:tc>
        <w:tc>
          <w:tcPr>
            <w:tcW w:w="1620" w:type="dxa"/>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4.000 /mL</w:t>
            </w:r>
          </w:p>
        </w:tc>
        <w:tc>
          <w:tcPr>
            <w:tcW w:w="1980" w:type="dxa"/>
          </w:tcPr>
          <w:p w:rsidR="00F07C70" w:rsidRPr="00AC5757" w:rsidRDefault="006230CD"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HDL</w:t>
            </w:r>
          </w:p>
        </w:tc>
        <w:tc>
          <w:tcPr>
            <w:tcW w:w="1260" w:type="dxa"/>
            <w:tcBorders>
              <w:right w:val="double" w:sz="4" w:space="0" w:color="auto"/>
            </w:tcBorders>
          </w:tcPr>
          <w:p w:rsidR="00F07C70" w:rsidRPr="00AC5757" w:rsidRDefault="006230CD"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38 mg/dL</w:t>
            </w:r>
          </w:p>
        </w:tc>
      </w:tr>
      <w:tr w:rsidR="00AC5757" w:rsidRPr="00AC5757" w:rsidTr="00AC5757">
        <w:tc>
          <w:tcPr>
            <w:tcW w:w="1980" w:type="dxa"/>
            <w:tcBorders>
              <w:left w:val="double" w:sz="4" w:space="0" w:color="auto"/>
            </w:tcBorders>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Monocitos</w:t>
            </w:r>
          </w:p>
        </w:tc>
        <w:tc>
          <w:tcPr>
            <w:tcW w:w="1620" w:type="dxa"/>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500 /mL</w:t>
            </w:r>
          </w:p>
        </w:tc>
        <w:tc>
          <w:tcPr>
            <w:tcW w:w="1980" w:type="dxa"/>
          </w:tcPr>
          <w:p w:rsidR="00F07C70" w:rsidRPr="00AC5757" w:rsidRDefault="006230CD"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LDL</w:t>
            </w:r>
          </w:p>
        </w:tc>
        <w:tc>
          <w:tcPr>
            <w:tcW w:w="1260" w:type="dxa"/>
            <w:tcBorders>
              <w:right w:val="double" w:sz="4" w:space="0" w:color="auto"/>
            </w:tcBorders>
          </w:tcPr>
          <w:p w:rsidR="00F07C70" w:rsidRPr="00AC5757" w:rsidRDefault="006230CD"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70 mg/dL</w:t>
            </w:r>
          </w:p>
        </w:tc>
      </w:tr>
      <w:tr w:rsidR="00AC5757" w:rsidRPr="00AC5757" w:rsidTr="00AC5757">
        <w:tc>
          <w:tcPr>
            <w:tcW w:w="1980" w:type="dxa"/>
            <w:tcBorders>
              <w:left w:val="double" w:sz="4" w:space="0" w:color="auto"/>
            </w:tcBorders>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Eosinófilos</w:t>
            </w:r>
          </w:p>
        </w:tc>
        <w:tc>
          <w:tcPr>
            <w:tcW w:w="1620" w:type="dxa"/>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1.000 /mL</w:t>
            </w:r>
          </w:p>
        </w:tc>
        <w:tc>
          <w:tcPr>
            <w:tcW w:w="1980" w:type="dxa"/>
          </w:tcPr>
          <w:p w:rsidR="00F07C70" w:rsidRPr="00AC5757" w:rsidRDefault="006230CD"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 xml:space="preserve">Bilirrubina </w:t>
            </w:r>
          </w:p>
        </w:tc>
        <w:tc>
          <w:tcPr>
            <w:tcW w:w="1260" w:type="dxa"/>
            <w:tcBorders>
              <w:right w:val="double" w:sz="4" w:space="0" w:color="auto"/>
            </w:tcBorders>
          </w:tcPr>
          <w:p w:rsidR="00F07C70" w:rsidRPr="00AC5757" w:rsidRDefault="006230CD"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0,5 mg/dL</w:t>
            </w:r>
          </w:p>
        </w:tc>
      </w:tr>
      <w:tr w:rsidR="00AC5757" w:rsidRPr="00AC5757" w:rsidTr="00AC5757">
        <w:tc>
          <w:tcPr>
            <w:tcW w:w="1980" w:type="dxa"/>
            <w:tcBorders>
              <w:left w:val="double" w:sz="4" w:space="0" w:color="auto"/>
              <w:bottom w:val="double" w:sz="4" w:space="0" w:color="auto"/>
            </w:tcBorders>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Plaquetas</w:t>
            </w:r>
          </w:p>
        </w:tc>
        <w:tc>
          <w:tcPr>
            <w:tcW w:w="1620" w:type="dxa"/>
            <w:tcBorders>
              <w:bottom w:val="double" w:sz="4" w:space="0" w:color="auto"/>
            </w:tcBorders>
          </w:tcPr>
          <w:p w:rsidR="00F07C70" w:rsidRPr="00AC5757" w:rsidRDefault="00F07C70"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150.000 /mL</w:t>
            </w:r>
          </w:p>
        </w:tc>
        <w:tc>
          <w:tcPr>
            <w:tcW w:w="1980" w:type="dxa"/>
            <w:tcBorders>
              <w:bottom w:val="double" w:sz="4" w:space="0" w:color="auto"/>
            </w:tcBorders>
          </w:tcPr>
          <w:p w:rsidR="00F07C70" w:rsidRPr="00AC5757" w:rsidRDefault="006230CD"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Fosfatasa alcalina</w:t>
            </w:r>
          </w:p>
        </w:tc>
        <w:tc>
          <w:tcPr>
            <w:tcW w:w="1260" w:type="dxa"/>
            <w:tcBorders>
              <w:bottom w:val="double" w:sz="4" w:space="0" w:color="auto"/>
              <w:right w:val="double" w:sz="4" w:space="0" w:color="auto"/>
            </w:tcBorders>
          </w:tcPr>
          <w:p w:rsidR="00F07C70" w:rsidRPr="00AC5757" w:rsidRDefault="006230CD"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52 U/L</w:t>
            </w:r>
          </w:p>
        </w:tc>
      </w:tr>
    </w:tbl>
    <w:p w:rsidR="00F07C70" w:rsidRDefault="00F07C70" w:rsidP="00D8667A">
      <w:pPr>
        <w:autoSpaceDE w:val="0"/>
        <w:autoSpaceDN w:val="0"/>
        <w:adjustRightInd w:val="0"/>
        <w:rPr>
          <w:rFonts w:ascii="Comic Sans MS" w:hAnsi="Comic Sans MS" w:cs="HelveticaNeue-Medium"/>
          <w:bCs/>
        </w:rPr>
      </w:pPr>
    </w:p>
    <w:p w:rsidR="009A1A2F" w:rsidRDefault="009A1A2F" w:rsidP="00D8667A">
      <w:pPr>
        <w:autoSpaceDE w:val="0"/>
        <w:autoSpaceDN w:val="0"/>
        <w:adjustRightInd w:val="0"/>
        <w:rPr>
          <w:rFonts w:ascii="Comic Sans MS" w:hAnsi="Comic Sans MS" w:cs="HelveticaNeue-Medium"/>
          <w:bCs/>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4"/>
        <w:gridCol w:w="1598"/>
        <w:gridCol w:w="1881"/>
        <w:gridCol w:w="1234"/>
      </w:tblGrid>
      <w:tr w:rsidR="00AC5757" w:rsidRPr="00AC5757" w:rsidTr="00AC5757">
        <w:tc>
          <w:tcPr>
            <w:tcW w:w="0" w:type="auto"/>
            <w:tcBorders>
              <w:top w:val="double" w:sz="4" w:space="0" w:color="auto"/>
              <w:left w:val="double" w:sz="4" w:space="0" w:color="auto"/>
              <w:bottom w:val="single" w:sz="4" w:space="0" w:color="auto"/>
              <w:right w:val="nil"/>
            </w:tcBorders>
            <w:shd w:val="pct20" w:color="auto" w:fill="auto"/>
          </w:tcPr>
          <w:p w:rsidR="009A1A2F" w:rsidRPr="00AC5757" w:rsidRDefault="009A1A2F" w:rsidP="00AC5757">
            <w:pPr>
              <w:autoSpaceDE w:val="0"/>
              <w:autoSpaceDN w:val="0"/>
              <w:adjustRightInd w:val="0"/>
              <w:rPr>
                <w:rFonts w:ascii="Comic Sans MS" w:hAnsi="Comic Sans MS" w:cs="HelveticaNeue-Medium"/>
                <w:bCs/>
                <w:i/>
              </w:rPr>
            </w:pPr>
            <w:r w:rsidRPr="00AC5757">
              <w:rPr>
                <w:rFonts w:ascii="Comic Sans MS" w:hAnsi="Comic Sans MS" w:cs="HelveticaNeue-Medium"/>
                <w:bCs/>
                <w:i/>
              </w:rPr>
              <w:t>PACIENTE Nº2</w:t>
            </w:r>
          </w:p>
        </w:tc>
        <w:tc>
          <w:tcPr>
            <w:tcW w:w="0" w:type="auto"/>
            <w:tcBorders>
              <w:top w:val="double" w:sz="4" w:space="0" w:color="auto"/>
              <w:left w:val="nil"/>
              <w:bottom w:val="single" w:sz="4" w:space="0" w:color="auto"/>
              <w:right w:val="nil"/>
            </w:tcBorders>
            <w:shd w:val="pct20" w:color="auto" w:fill="auto"/>
          </w:tcPr>
          <w:p w:rsidR="009A1A2F" w:rsidRPr="00AC5757" w:rsidRDefault="009A1A2F" w:rsidP="00AC5757">
            <w:pPr>
              <w:autoSpaceDE w:val="0"/>
              <w:autoSpaceDN w:val="0"/>
              <w:adjustRightInd w:val="0"/>
              <w:rPr>
                <w:rFonts w:ascii="Comic Sans MS" w:hAnsi="Comic Sans MS" w:cs="HelveticaNeue-Medium"/>
                <w:bCs/>
                <w:i/>
              </w:rPr>
            </w:pPr>
          </w:p>
        </w:tc>
        <w:tc>
          <w:tcPr>
            <w:tcW w:w="0" w:type="auto"/>
            <w:tcBorders>
              <w:top w:val="double" w:sz="4" w:space="0" w:color="auto"/>
              <w:left w:val="nil"/>
              <w:bottom w:val="single" w:sz="4" w:space="0" w:color="auto"/>
              <w:right w:val="nil"/>
            </w:tcBorders>
            <w:shd w:val="pct20" w:color="auto" w:fill="auto"/>
          </w:tcPr>
          <w:p w:rsidR="009A1A2F" w:rsidRPr="00AC5757" w:rsidRDefault="009A1A2F" w:rsidP="00AC5757">
            <w:pPr>
              <w:autoSpaceDE w:val="0"/>
              <w:autoSpaceDN w:val="0"/>
              <w:adjustRightInd w:val="0"/>
              <w:rPr>
                <w:rFonts w:ascii="Comic Sans MS" w:hAnsi="Comic Sans MS" w:cs="HelveticaNeue-Medium"/>
                <w:bCs/>
                <w:i/>
              </w:rPr>
            </w:pPr>
          </w:p>
        </w:tc>
        <w:tc>
          <w:tcPr>
            <w:tcW w:w="0" w:type="auto"/>
            <w:tcBorders>
              <w:top w:val="double" w:sz="4" w:space="0" w:color="auto"/>
              <w:left w:val="nil"/>
              <w:bottom w:val="single" w:sz="4" w:space="0" w:color="auto"/>
              <w:right w:val="double" w:sz="4" w:space="0" w:color="auto"/>
            </w:tcBorders>
            <w:shd w:val="pct20" w:color="auto" w:fill="auto"/>
          </w:tcPr>
          <w:p w:rsidR="009A1A2F" w:rsidRPr="00AC5757" w:rsidRDefault="009A1A2F" w:rsidP="00AC5757">
            <w:pPr>
              <w:autoSpaceDE w:val="0"/>
              <w:autoSpaceDN w:val="0"/>
              <w:adjustRightInd w:val="0"/>
              <w:rPr>
                <w:rFonts w:ascii="Comic Sans MS" w:hAnsi="Comic Sans MS" w:cs="HelveticaNeue-Medium"/>
                <w:bCs/>
              </w:rPr>
            </w:pPr>
          </w:p>
        </w:tc>
      </w:tr>
      <w:tr w:rsidR="00AC5757" w:rsidRPr="00AC5757" w:rsidTr="00AC5757">
        <w:tc>
          <w:tcPr>
            <w:tcW w:w="0" w:type="auto"/>
            <w:tcBorders>
              <w:left w:val="double" w:sz="4" w:space="0" w:color="auto"/>
              <w:bottom w:val="double" w:sz="4" w:space="0" w:color="auto"/>
              <w:right w:val="nil"/>
            </w:tcBorders>
            <w:shd w:val="pct20" w:color="auto" w:fill="auto"/>
          </w:tcPr>
          <w:p w:rsidR="009A1A2F" w:rsidRPr="00AC5757" w:rsidRDefault="009A1A2F" w:rsidP="00AC5757">
            <w:pPr>
              <w:autoSpaceDE w:val="0"/>
              <w:autoSpaceDN w:val="0"/>
              <w:adjustRightInd w:val="0"/>
              <w:rPr>
                <w:rFonts w:ascii="Comic Sans MS" w:hAnsi="Comic Sans MS" w:cs="HelveticaNeue-Medium"/>
                <w:bCs/>
                <w:i/>
              </w:rPr>
            </w:pPr>
            <w:r w:rsidRPr="00AC5757">
              <w:rPr>
                <w:rFonts w:ascii="Comic Sans MS" w:hAnsi="Comic Sans MS" w:cs="HelveticaNeue-Medium"/>
                <w:bCs/>
                <w:i/>
              </w:rPr>
              <w:t>Hemograma</w:t>
            </w:r>
          </w:p>
        </w:tc>
        <w:tc>
          <w:tcPr>
            <w:tcW w:w="0" w:type="auto"/>
            <w:tcBorders>
              <w:left w:val="nil"/>
              <w:bottom w:val="double" w:sz="4" w:space="0" w:color="auto"/>
            </w:tcBorders>
            <w:shd w:val="pct20" w:color="auto" w:fill="auto"/>
          </w:tcPr>
          <w:p w:rsidR="009A1A2F" w:rsidRPr="00AC5757" w:rsidRDefault="009A1A2F" w:rsidP="00AC5757">
            <w:pPr>
              <w:autoSpaceDE w:val="0"/>
              <w:autoSpaceDN w:val="0"/>
              <w:adjustRightInd w:val="0"/>
              <w:rPr>
                <w:rFonts w:ascii="Comic Sans MS" w:hAnsi="Comic Sans MS" w:cs="HelveticaNeue-Medium"/>
                <w:bCs/>
                <w:i/>
              </w:rPr>
            </w:pPr>
          </w:p>
        </w:tc>
        <w:tc>
          <w:tcPr>
            <w:tcW w:w="0" w:type="auto"/>
            <w:tcBorders>
              <w:bottom w:val="double" w:sz="4" w:space="0" w:color="auto"/>
              <w:right w:val="nil"/>
            </w:tcBorders>
            <w:shd w:val="pct20" w:color="auto" w:fill="auto"/>
          </w:tcPr>
          <w:p w:rsidR="009A1A2F" w:rsidRPr="00AC5757" w:rsidRDefault="009A1A2F" w:rsidP="00AC5757">
            <w:pPr>
              <w:autoSpaceDE w:val="0"/>
              <w:autoSpaceDN w:val="0"/>
              <w:adjustRightInd w:val="0"/>
              <w:rPr>
                <w:rFonts w:ascii="Comic Sans MS" w:hAnsi="Comic Sans MS" w:cs="HelveticaNeue-Medium"/>
                <w:bCs/>
                <w:i/>
              </w:rPr>
            </w:pPr>
            <w:r w:rsidRPr="00AC5757">
              <w:rPr>
                <w:rFonts w:ascii="Comic Sans MS" w:hAnsi="Comic Sans MS" w:cs="HelveticaNeue-Medium"/>
                <w:bCs/>
                <w:i/>
              </w:rPr>
              <w:t>Bioquímica</w:t>
            </w:r>
          </w:p>
        </w:tc>
        <w:tc>
          <w:tcPr>
            <w:tcW w:w="0" w:type="auto"/>
            <w:tcBorders>
              <w:left w:val="nil"/>
              <w:bottom w:val="double" w:sz="4" w:space="0" w:color="auto"/>
              <w:right w:val="double" w:sz="4" w:space="0" w:color="auto"/>
            </w:tcBorders>
            <w:shd w:val="pct20" w:color="auto" w:fill="auto"/>
          </w:tcPr>
          <w:p w:rsidR="009A1A2F" w:rsidRPr="00AC5757" w:rsidRDefault="009A1A2F" w:rsidP="00AC5757">
            <w:pPr>
              <w:autoSpaceDE w:val="0"/>
              <w:autoSpaceDN w:val="0"/>
              <w:adjustRightInd w:val="0"/>
              <w:rPr>
                <w:rFonts w:ascii="Comic Sans MS" w:hAnsi="Comic Sans MS" w:cs="HelveticaNeue-Medium"/>
                <w:bCs/>
              </w:rPr>
            </w:pPr>
          </w:p>
        </w:tc>
      </w:tr>
      <w:tr w:rsidR="00AC5757" w:rsidRPr="00AC5757" w:rsidTr="00AC5757">
        <w:tc>
          <w:tcPr>
            <w:tcW w:w="0" w:type="auto"/>
            <w:tcBorders>
              <w:top w:val="double" w:sz="4" w:space="0" w:color="auto"/>
              <w:left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Eritrocitos</w:t>
            </w:r>
          </w:p>
        </w:tc>
        <w:tc>
          <w:tcPr>
            <w:tcW w:w="0" w:type="auto"/>
            <w:tcBorders>
              <w:top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5.200.000 /mL</w:t>
            </w:r>
          </w:p>
        </w:tc>
        <w:tc>
          <w:tcPr>
            <w:tcW w:w="0" w:type="auto"/>
            <w:tcBorders>
              <w:top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Urea</w:t>
            </w:r>
          </w:p>
        </w:tc>
        <w:tc>
          <w:tcPr>
            <w:tcW w:w="0" w:type="auto"/>
            <w:tcBorders>
              <w:top w:val="double" w:sz="4" w:space="0" w:color="auto"/>
              <w:right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28 mg/dL</w:t>
            </w:r>
          </w:p>
        </w:tc>
      </w:tr>
      <w:tr w:rsidR="00AC5757" w:rsidRPr="00AC5757" w:rsidTr="00AC5757">
        <w:tc>
          <w:tcPr>
            <w:tcW w:w="0" w:type="auto"/>
            <w:tcBorders>
              <w:left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Hemoglobina</w:t>
            </w:r>
          </w:p>
        </w:tc>
        <w:tc>
          <w:tcPr>
            <w:tcW w:w="0" w:type="auto"/>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 xml:space="preserve"> 15 g/dL</w:t>
            </w:r>
          </w:p>
        </w:tc>
        <w:tc>
          <w:tcPr>
            <w:tcW w:w="0" w:type="auto"/>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Ácido úrico</w:t>
            </w:r>
          </w:p>
        </w:tc>
        <w:tc>
          <w:tcPr>
            <w:tcW w:w="0" w:type="auto"/>
            <w:tcBorders>
              <w:right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6 mg/dL</w:t>
            </w:r>
          </w:p>
        </w:tc>
      </w:tr>
      <w:tr w:rsidR="00AC5757" w:rsidRPr="00AC5757" w:rsidTr="00AC5757">
        <w:tc>
          <w:tcPr>
            <w:tcW w:w="0" w:type="auto"/>
            <w:tcBorders>
              <w:left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Leucocitos</w:t>
            </w:r>
          </w:p>
        </w:tc>
        <w:tc>
          <w:tcPr>
            <w:tcW w:w="0" w:type="auto"/>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10.150 /mL</w:t>
            </w:r>
          </w:p>
        </w:tc>
        <w:tc>
          <w:tcPr>
            <w:tcW w:w="0" w:type="auto"/>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Glucosa</w:t>
            </w:r>
          </w:p>
        </w:tc>
        <w:tc>
          <w:tcPr>
            <w:tcW w:w="0" w:type="auto"/>
            <w:tcBorders>
              <w:right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210 mg/dL</w:t>
            </w:r>
          </w:p>
        </w:tc>
      </w:tr>
      <w:tr w:rsidR="00AC5757" w:rsidRPr="00AC5757" w:rsidTr="00AC5757">
        <w:tc>
          <w:tcPr>
            <w:tcW w:w="0" w:type="auto"/>
            <w:tcBorders>
              <w:left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Neutrófilos</w:t>
            </w:r>
          </w:p>
        </w:tc>
        <w:tc>
          <w:tcPr>
            <w:tcW w:w="0" w:type="auto"/>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5.350 /mL</w:t>
            </w:r>
          </w:p>
        </w:tc>
        <w:tc>
          <w:tcPr>
            <w:tcW w:w="0" w:type="auto"/>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Colesterol</w:t>
            </w:r>
          </w:p>
        </w:tc>
        <w:tc>
          <w:tcPr>
            <w:tcW w:w="0" w:type="auto"/>
            <w:tcBorders>
              <w:right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350 mg/dL</w:t>
            </w:r>
          </w:p>
        </w:tc>
      </w:tr>
      <w:tr w:rsidR="00AC5757" w:rsidRPr="00AC5757" w:rsidTr="00AC5757">
        <w:tc>
          <w:tcPr>
            <w:tcW w:w="0" w:type="auto"/>
            <w:tcBorders>
              <w:left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Linfocitos</w:t>
            </w:r>
          </w:p>
        </w:tc>
        <w:tc>
          <w:tcPr>
            <w:tcW w:w="0" w:type="auto"/>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3.000 /mL</w:t>
            </w:r>
          </w:p>
        </w:tc>
        <w:tc>
          <w:tcPr>
            <w:tcW w:w="0" w:type="auto"/>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HDL</w:t>
            </w:r>
          </w:p>
        </w:tc>
        <w:tc>
          <w:tcPr>
            <w:tcW w:w="0" w:type="auto"/>
            <w:tcBorders>
              <w:right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30 mg/dL</w:t>
            </w:r>
          </w:p>
        </w:tc>
      </w:tr>
      <w:tr w:rsidR="00AC5757" w:rsidRPr="00AC5757" w:rsidTr="00AC5757">
        <w:tc>
          <w:tcPr>
            <w:tcW w:w="0" w:type="auto"/>
            <w:tcBorders>
              <w:left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Monocitos</w:t>
            </w:r>
          </w:p>
        </w:tc>
        <w:tc>
          <w:tcPr>
            <w:tcW w:w="0" w:type="auto"/>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500 /mL</w:t>
            </w:r>
          </w:p>
        </w:tc>
        <w:tc>
          <w:tcPr>
            <w:tcW w:w="0" w:type="auto"/>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LDL</w:t>
            </w:r>
          </w:p>
        </w:tc>
        <w:tc>
          <w:tcPr>
            <w:tcW w:w="0" w:type="auto"/>
            <w:tcBorders>
              <w:right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170 mg/dL</w:t>
            </w:r>
          </w:p>
        </w:tc>
      </w:tr>
      <w:tr w:rsidR="00AC5757" w:rsidRPr="00AC5757" w:rsidTr="00AC5757">
        <w:tc>
          <w:tcPr>
            <w:tcW w:w="0" w:type="auto"/>
            <w:tcBorders>
              <w:left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Eosinófilos</w:t>
            </w:r>
          </w:p>
        </w:tc>
        <w:tc>
          <w:tcPr>
            <w:tcW w:w="0" w:type="auto"/>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2.000 /mL</w:t>
            </w:r>
          </w:p>
        </w:tc>
        <w:tc>
          <w:tcPr>
            <w:tcW w:w="0" w:type="auto"/>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 xml:space="preserve">Bilirrubina </w:t>
            </w:r>
          </w:p>
        </w:tc>
        <w:tc>
          <w:tcPr>
            <w:tcW w:w="0" w:type="auto"/>
            <w:tcBorders>
              <w:right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0,6 mg/dL</w:t>
            </w:r>
          </w:p>
        </w:tc>
      </w:tr>
      <w:tr w:rsidR="00AC5757" w:rsidRPr="00AC5757" w:rsidTr="00AC5757">
        <w:tc>
          <w:tcPr>
            <w:tcW w:w="0" w:type="auto"/>
            <w:tcBorders>
              <w:left w:val="double" w:sz="4" w:space="0" w:color="auto"/>
              <w:bottom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Plaquetas</w:t>
            </w:r>
          </w:p>
        </w:tc>
        <w:tc>
          <w:tcPr>
            <w:tcW w:w="0" w:type="auto"/>
            <w:tcBorders>
              <w:bottom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150.000 /mL</w:t>
            </w:r>
          </w:p>
        </w:tc>
        <w:tc>
          <w:tcPr>
            <w:tcW w:w="0" w:type="auto"/>
            <w:tcBorders>
              <w:bottom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Fosfatasa alcalina</w:t>
            </w:r>
          </w:p>
        </w:tc>
        <w:tc>
          <w:tcPr>
            <w:tcW w:w="0" w:type="auto"/>
            <w:tcBorders>
              <w:bottom w:val="double" w:sz="4" w:space="0" w:color="auto"/>
              <w:right w:val="double" w:sz="4" w:space="0" w:color="auto"/>
            </w:tcBorders>
          </w:tcPr>
          <w:p w:rsidR="009A1A2F" w:rsidRPr="00AC5757" w:rsidRDefault="009A1A2F"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54 U/L</w:t>
            </w:r>
          </w:p>
        </w:tc>
      </w:tr>
    </w:tbl>
    <w:p w:rsidR="002266FE" w:rsidRDefault="002266FE" w:rsidP="00D8667A">
      <w:pPr>
        <w:autoSpaceDE w:val="0"/>
        <w:autoSpaceDN w:val="0"/>
        <w:adjustRightInd w:val="0"/>
        <w:rPr>
          <w:rFonts w:ascii="Comic Sans MS" w:hAnsi="Comic Sans MS" w:cs="HelveticaNeue-Medium"/>
          <w:bCs/>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4"/>
        <w:gridCol w:w="1566"/>
        <w:gridCol w:w="1881"/>
        <w:gridCol w:w="1167"/>
      </w:tblGrid>
      <w:tr w:rsidR="00AC5757" w:rsidRPr="00AC5757" w:rsidTr="00AC5757">
        <w:tc>
          <w:tcPr>
            <w:tcW w:w="0" w:type="auto"/>
            <w:tcBorders>
              <w:top w:val="double" w:sz="4" w:space="0" w:color="auto"/>
              <w:left w:val="double" w:sz="4" w:space="0" w:color="auto"/>
              <w:bottom w:val="single" w:sz="4" w:space="0" w:color="auto"/>
              <w:right w:val="nil"/>
            </w:tcBorders>
            <w:shd w:val="pct20" w:color="auto" w:fill="auto"/>
          </w:tcPr>
          <w:p w:rsidR="00BD6327" w:rsidRPr="00AC5757" w:rsidRDefault="00BD6327" w:rsidP="00AC5757">
            <w:pPr>
              <w:autoSpaceDE w:val="0"/>
              <w:autoSpaceDN w:val="0"/>
              <w:adjustRightInd w:val="0"/>
              <w:rPr>
                <w:rFonts w:ascii="Comic Sans MS" w:hAnsi="Comic Sans MS" w:cs="HelveticaNeue-Medium"/>
                <w:bCs/>
                <w:i/>
              </w:rPr>
            </w:pPr>
            <w:r w:rsidRPr="00AC5757">
              <w:rPr>
                <w:rFonts w:ascii="Comic Sans MS" w:hAnsi="Comic Sans MS" w:cs="HelveticaNeue-Medium"/>
                <w:bCs/>
                <w:i/>
              </w:rPr>
              <w:lastRenderedPageBreak/>
              <w:t>PACIENTE Nº3</w:t>
            </w:r>
          </w:p>
        </w:tc>
        <w:tc>
          <w:tcPr>
            <w:tcW w:w="0" w:type="auto"/>
            <w:tcBorders>
              <w:top w:val="double" w:sz="4" w:space="0" w:color="auto"/>
              <w:left w:val="nil"/>
              <w:bottom w:val="single" w:sz="4" w:space="0" w:color="auto"/>
              <w:right w:val="nil"/>
            </w:tcBorders>
            <w:shd w:val="pct20" w:color="auto" w:fill="auto"/>
          </w:tcPr>
          <w:p w:rsidR="00BD6327" w:rsidRPr="00AC5757" w:rsidRDefault="00BD6327" w:rsidP="00AC5757">
            <w:pPr>
              <w:autoSpaceDE w:val="0"/>
              <w:autoSpaceDN w:val="0"/>
              <w:adjustRightInd w:val="0"/>
              <w:rPr>
                <w:rFonts w:ascii="Comic Sans MS" w:hAnsi="Comic Sans MS" w:cs="HelveticaNeue-Medium"/>
                <w:bCs/>
                <w:i/>
              </w:rPr>
            </w:pPr>
          </w:p>
        </w:tc>
        <w:tc>
          <w:tcPr>
            <w:tcW w:w="0" w:type="auto"/>
            <w:tcBorders>
              <w:top w:val="double" w:sz="4" w:space="0" w:color="auto"/>
              <w:left w:val="nil"/>
              <w:bottom w:val="single" w:sz="4" w:space="0" w:color="auto"/>
              <w:right w:val="nil"/>
            </w:tcBorders>
            <w:shd w:val="pct20" w:color="auto" w:fill="auto"/>
          </w:tcPr>
          <w:p w:rsidR="00BD6327" w:rsidRPr="00AC5757" w:rsidRDefault="00BD6327" w:rsidP="00AC5757">
            <w:pPr>
              <w:autoSpaceDE w:val="0"/>
              <w:autoSpaceDN w:val="0"/>
              <w:adjustRightInd w:val="0"/>
              <w:rPr>
                <w:rFonts w:ascii="Comic Sans MS" w:hAnsi="Comic Sans MS" w:cs="HelveticaNeue-Medium"/>
                <w:bCs/>
                <w:i/>
              </w:rPr>
            </w:pPr>
          </w:p>
        </w:tc>
        <w:tc>
          <w:tcPr>
            <w:tcW w:w="0" w:type="auto"/>
            <w:tcBorders>
              <w:top w:val="double" w:sz="4" w:space="0" w:color="auto"/>
              <w:left w:val="nil"/>
              <w:bottom w:val="single" w:sz="4" w:space="0" w:color="auto"/>
              <w:right w:val="double" w:sz="4" w:space="0" w:color="auto"/>
            </w:tcBorders>
            <w:shd w:val="pct20" w:color="auto" w:fill="auto"/>
          </w:tcPr>
          <w:p w:rsidR="00BD6327" w:rsidRPr="00AC5757" w:rsidRDefault="00BD6327" w:rsidP="00AC5757">
            <w:pPr>
              <w:autoSpaceDE w:val="0"/>
              <w:autoSpaceDN w:val="0"/>
              <w:adjustRightInd w:val="0"/>
              <w:rPr>
                <w:rFonts w:ascii="Comic Sans MS" w:hAnsi="Comic Sans MS" w:cs="HelveticaNeue-Medium"/>
                <w:bCs/>
              </w:rPr>
            </w:pPr>
          </w:p>
        </w:tc>
      </w:tr>
      <w:tr w:rsidR="00AC5757" w:rsidRPr="00AC5757" w:rsidTr="00AC5757">
        <w:tc>
          <w:tcPr>
            <w:tcW w:w="0" w:type="auto"/>
            <w:tcBorders>
              <w:left w:val="double" w:sz="4" w:space="0" w:color="auto"/>
              <w:bottom w:val="double" w:sz="4" w:space="0" w:color="auto"/>
              <w:right w:val="nil"/>
            </w:tcBorders>
            <w:shd w:val="pct20" w:color="auto" w:fill="auto"/>
          </w:tcPr>
          <w:p w:rsidR="00BD6327" w:rsidRPr="00AC5757" w:rsidRDefault="00BD6327" w:rsidP="00AC5757">
            <w:pPr>
              <w:autoSpaceDE w:val="0"/>
              <w:autoSpaceDN w:val="0"/>
              <w:adjustRightInd w:val="0"/>
              <w:rPr>
                <w:rFonts w:ascii="Comic Sans MS" w:hAnsi="Comic Sans MS" w:cs="HelveticaNeue-Medium"/>
                <w:bCs/>
                <w:i/>
              </w:rPr>
            </w:pPr>
            <w:r w:rsidRPr="00AC5757">
              <w:rPr>
                <w:rFonts w:ascii="Comic Sans MS" w:hAnsi="Comic Sans MS" w:cs="HelveticaNeue-Medium"/>
                <w:bCs/>
                <w:i/>
              </w:rPr>
              <w:t>Hemograma</w:t>
            </w:r>
          </w:p>
        </w:tc>
        <w:tc>
          <w:tcPr>
            <w:tcW w:w="0" w:type="auto"/>
            <w:tcBorders>
              <w:left w:val="nil"/>
              <w:bottom w:val="double" w:sz="4" w:space="0" w:color="auto"/>
            </w:tcBorders>
            <w:shd w:val="pct20" w:color="auto" w:fill="auto"/>
          </w:tcPr>
          <w:p w:rsidR="00BD6327" w:rsidRPr="00AC5757" w:rsidRDefault="00BD6327" w:rsidP="00AC5757">
            <w:pPr>
              <w:autoSpaceDE w:val="0"/>
              <w:autoSpaceDN w:val="0"/>
              <w:adjustRightInd w:val="0"/>
              <w:rPr>
                <w:rFonts w:ascii="Comic Sans MS" w:hAnsi="Comic Sans MS" w:cs="HelveticaNeue-Medium"/>
                <w:bCs/>
                <w:i/>
              </w:rPr>
            </w:pPr>
          </w:p>
        </w:tc>
        <w:tc>
          <w:tcPr>
            <w:tcW w:w="0" w:type="auto"/>
            <w:tcBorders>
              <w:bottom w:val="double" w:sz="4" w:space="0" w:color="auto"/>
              <w:right w:val="nil"/>
            </w:tcBorders>
            <w:shd w:val="pct20" w:color="auto" w:fill="auto"/>
          </w:tcPr>
          <w:p w:rsidR="00BD6327" w:rsidRPr="00AC5757" w:rsidRDefault="00BD6327" w:rsidP="00AC5757">
            <w:pPr>
              <w:autoSpaceDE w:val="0"/>
              <w:autoSpaceDN w:val="0"/>
              <w:adjustRightInd w:val="0"/>
              <w:rPr>
                <w:rFonts w:ascii="Comic Sans MS" w:hAnsi="Comic Sans MS" w:cs="HelveticaNeue-Medium"/>
                <w:bCs/>
                <w:i/>
              </w:rPr>
            </w:pPr>
            <w:r w:rsidRPr="00AC5757">
              <w:rPr>
                <w:rFonts w:ascii="Comic Sans MS" w:hAnsi="Comic Sans MS" w:cs="HelveticaNeue-Medium"/>
                <w:bCs/>
                <w:i/>
              </w:rPr>
              <w:t>Bioquímica</w:t>
            </w:r>
          </w:p>
        </w:tc>
        <w:tc>
          <w:tcPr>
            <w:tcW w:w="0" w:type="auto"/>
            <w:tcBorders>
              <w:left w:val="nil"/>
              <w:bottom w:val="double" w:sz="4" w:space="0" w:color="auto"/>
              <w:right w:val="double" w:sz="4" w:space="0" w:color="auto"/>
            </w:tcBorders>
            <w:shd w:val="pct20" w:color="auto" w:fill="auto"/>
          </w:tcPr>
          <w:p w:rsidR="00BD6327" w:rsidRPr="00AC5757" w:rsidRDefault="00BD6327" w:rsidP="00AC5757">
            <w:pPr>
              <w:autoSpaceDE w:val="0"/>
              <w:autoSpaceDN w:val="0"/>
              <w:adjustRightInd w:val="0"/>
              <w:rPr>
                <w:rFonts w:ascii="Comic Sans MS" w:hAnsi="Comic Sans MS" w:cs="HelveticaNeue-Medium"/>
                <w:bCs/>
              </w:rPr>
            </w:pPr>
          </w:p>
        </w:tc>
      </w:tr>
      <w:tr w:rsidR="00AC5757" w:rsidRPr="00AC5757" w:rsidTr="00AC5757">
        <w:tc>
          <w:tcPr>
            <w:tcW w:w="0" w:type="auto"/>
            <w:tcBorders>
              <w:top w:val="double" w:sz="4" w:space="0" w:color="auto"/>
              <w:left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Eritrocitos</w:t>
            </w:r>
          </w:p>
        </w:tc>
        <w:tc>
          <w:tcPr>
            <w:tcW w:w="0" w:type="auto"/>
            <w:tcBorders>
              <w:top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7.100.000 /mL</w:t>
            </w:r>
          </w:p>
        </w:tc>
        <w:tc>
          <w:tcPr>
            <w:tcW w:w="0" w:type="auto"/>
            <w:tcBorders>
              <w:top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Urea</w:t>
            </w:r>
          </w:p>
        </w:tc>
        <w:tc>
          <w:tcPr>
            <w:tcW w:w="0" w:type="auto"/>
            <w:tcBorders>
              <w:top w:val="double" w:sz="4" w:space="0" w:color="auto"/>
              <w:right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27 mg/dL</w:t>
            </w:r>
          </w:p>
        </w:tc>
      </w:tr>
      <w:tr w:rsidR="00AC5757" w:rsidRPr="00AC5757" w:rsidTr="00AC5757">
        <w:tc>
          <w:tcPr>
            <w:tcW w:w="0" w:type="auto"/>
            <w:tcBorders>
              <w:left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Hemoglobina</w:t>
            </w:r>
          </w:p>
        </w:tc>
        <w:tc>
          <w:tcPr>
            <w:tcW w:w="0" w:type="auto"/>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 xml:space="preserve"> 25 g/dL</w:t>
            </w:r>
          </w:p>
        </w:tc>
        <w:tc>
          <w:tcPr>
            <w:tcW w:w="0" w:type="auto"/>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Ácido úrico</w:t>
            </w:r>
          </w:p>
        </w:tc>
        <w:tc>
          <w:tcPr>
            <w:tcW w:w="0" w:type="auto"/>
            <w:tcBorders>
              <w:right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5 mg/dL</w:t>
            </w:r>
          </w:p>
        </w:tc>
      </w:tr>
      <w:tr w:rsidR="00AC5757" w:rsidRPr="00AC5757" w:rsidTr="00AC5757">
        <w:tc>
          <w:tcPr>
            <w:tcW w:w="0" w:type="auto"/>
            <w:tcBorders>
              <w:left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Leucocitos</w:t>
            </w:r>
          </w:p>
        </w:tc>
        <w:tc>
          <w:tcPr>
            <w:tcW w:w="0" w:type="auto"/>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20.150 /mL</w:t>
            </w:r>
          </w:p>
        </w:tc>
        <w:tc>
          <w:tcPr>
            <w:tcW w:w="0" w:type="auto"/>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Glucosa</w:t>
            </w:r>
          </w:p>
        </w:tc>
        <w:tc>
          <w:tcPr>
            <w:tcW w:w="0" w:type="auto"/>
            <w:tcBorders>
              <w:right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83 mg/dL</w:t>
            </w:r>
          </w:p>
        </w:tc>
      </w:tr>
      <w:tr w:rsidR="00AC5757" w:rsidRPr="00AC5757" w:rsidTr="00AC5757">
        <w:tc>
          <w:tcPr>
            <w:tcW w:w="0" w:type="auto"/>
            <w:tcBorders>
              <w:left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Neutrófilos</w:t>
            </w:r>
          </w:p>
        </w:tc>
        <w:tc>
          <w:tcPr>
            <w:tcW w:w="0" w:type="auto"/>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10.230 /mL</w:t>
            </w:r>
          </w:p>
        </w:tc>
        <w:tc>
          <w:tcPr>
            <w:tcW w:w="0" w:type="auto"/>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Colesterol</w:t>
            </w:r>
          </w:p>
        </w:tc>
        <w:tc>
          <w:tcPr>
            <w:tcW w:w="0" w:type="auto"/>
            <w:tcBorders>
              <w:right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97 mg/dL</w:t>
            </w:r>
          </w:p>
        </w:tc>
      </w:tr>
      <w:tr w:rsidR="00AC5757" w:rsidRPr="00AC5757" w:rsidTr="00AC5757">
        <w:tc>
          <w:tcPr>
            <w:tcW w:w="0" w:type="auto"/>
            <w:tcBorders>
              <w:left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Linfocitos</w:t>
            </w:r>
          </w:p>
        </w:tc>
        <w:tc>
          <w:tcPr>
            <w:tcW w:w="0" w:type="auto"/>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8.000 /mL</w:t>
            </w:r>
          </w:p>
        </w:tc>
        <w:tc>
          <w:tcPr>
            <w:tcW w:w="0" w:type="auto"/>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HDL</w:t>
            </w:r>
          </w:p>
        </w:tc>
        <w:tc>
          <w:tcPr>
            <w:tcW w:w="0" w:type="auto"/>
            <w:tcBorders>
              <w:right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37 mg/dL</w:t>
            </w:r>
          </w:p>
        </w:tc>
      </w:tr>
      <w:tr w:rsidR="00AC5757" w:rsidRPr="00AC5757" w:rsidTr="00AC5757">
        <w:tc>
          <w:tcPr>
            <w:tcW w:w="0" w:type="auto"/>
            <w:tcBorders>
              <w:left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Monocitos</w:t>
            </w:r>
          </w:p>
        </w:tc>
        <w:tc>
          <w:tcPr>
            <w:tcW w:w="0" w:type="auto"/>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1.800 /mL</w:t>
            </w:r>
          </w:p>
        </w:tc>
        <w:tc>
          <w:tcPr>
            <w:tcW w:w="0" w:type="auto"/>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LDL</w:t>
            </w:r>
          </w:p>
        </w:tc>
        <w:tc>
          <w:tcPr>
            <w:tcW w:w="0" w:type="auto"/>
            <w:tcBorders>
              <w:right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69 mg/dL</w:t>
            </w:r>
          </w:p>
        </w:tc>
      </w:tr>
      <w:tr w:rsidR="00AC5757" w:rsidRPr="00AC5757" w:rsidTr="00AC5757">
        <w:tc>
          <w:tcPr>
            <w:tcW w:w="0" w:type="auto"/>
            <w:tcBorders>
              <w:left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Eosinófilos</w:t>
            </w:r>
          </w:p>
        </w:tc>
        <w:tc>
          <w:tcPr>
            <w:tcW w:w="0" w:type="auto"/>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200 /mL</w:t>
            </w:r>
          </w:p>
        </w:tc>
        <w:tc>
          <w:tcPr>
            <w:tcW w:w="0" w:type="auto"/>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 xml:space="preserve">Bilirrubina </w:t>
            </w:r>
          </w:p>
        </w:tc>
        <w:tc>
          <w:tcPr>
            <w:tcW w:w="0" w:type="auto"/>
            <w:tcBorders>
              <w:right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0,6 mg/dL</w:t>
            </w:r>
          </w:p>
        </w:tc>
      </w:tr>
      <w:tr w:rsidR="00AC5757" w:rsidRPr="00AC5757" w:rsidTr="00AC5757">
        <w:tc>
          <w:tcPr>
            <w:tcW w:w="0" w:type="auto"/>
            <w:tcBorders>
              <w:left w:val="double" w:sz="4" w:space="0" w:color="auto"/>
              <w:bottom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Plaquetas</w:t>
            </w:r>
          </w:p>
        </w:tc>
        <w:tc>
          <w:tcPr>
            <w:tcW w:w="0" w:type="auto"/>
            <w:tcBorders>
              <w:bottom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148.000 /mL</w:t>
            </w:r>
          </w:p>
        </w:tc>
        <w:tc>
          <w:tcPr>
            <w:tcW w:w="0" w:type="auto"/>
            <w:tcBorders>
              <w:bottom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Fosfatasa alcalina</w:t>
            </w:r>
          </w:p>
        </w:tc>
        <w:tc>
          <w:tcPr>
            <w:tcW w:w="0" w:type="auto"/>
            <w:tcBorders>
              <w:bottom w:val="double" w:sz="4" w:space="0" w:color="auto"/>
              <w:right w:val="double" w:sz="4" w:space="0" w:color="auto"/>
            </w:tcBorders>
          </w:tcPr>
          <w:p w:rsidR="00BD6327" w:rsidRPr="00AC5757" w:rsidRDefault="00BD632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54 U/L</w:t>
            </w:r>
          </w:p>
        </w:tc>
      </w:tr>
    </w:tbl>
    <w:p w:rsidR="00BD6327" w:rsidRDefault="00BD6327" w:rsidP="00F43977">
      <w:pPr>
        <w:autoSpaceDE w:val="0"/>
        <w:autoSpaceDN w:val="0"/>
        <w:adjustRightInd w:val="0"/>
        <w:jc w:val="both"/>
        <w:rPr>
          <w:rFonts w:ascii="Comic Sans MS" w:hAnsi="Comic Sans MS" w:cs="HelveticaNeue-Medium"/>
          <w:bCs/>
        </w:rPr>
      </w:pPr>
    </w:p>
    <w:p w:rsidR="00183B7F" w:rsidRDefault="00183B7F" w:rsidP="00F43977">
      <w:pPr>
        <w:autoSpaceDE w:val="0"/>
        <w:autoSpaceDN w:val="0"/>
        <w:adjustRightInd w:val="0"/>
        <w:jc w:val="both"/>
        <w:rPr>
          <w:rFonts w:ascii="Comic Sans MS" w:hAnsi="Comic Sans MS" w:cs="HelveticaNeue-Medium"/>
          <w:bCs/>
        </w:rPr>
      </w:pPr>
      <w:r>
        <w:rPr>
          <w:rFonts w:ascii="Comic Sans MS" w:hAnsi="Comic Sans MS" w:cs="HelveticaNeue-Medium"/>
          <w:bCs/>
        </w:rPr>
        <w:t>1.- Tras repasar los análisis de cada paciente indica en cada uno qué parámetros tienen valores anormales.</w:t>
      </w:r>
    </w:p>
    <w:p w:rsidR="00602E9C" w:rsidRPr="00602E9C" w:rsidRDefault="00602E9C" w:rsidP="00F43977">
      <w:pPr>
        <w:autoSpaceDE w:val="0"/>
        <w:autoSpaceDN w:val="0"/>
        <w:adjustRightInd w:val="0"/>
        <w:jc w:val="both"/>
        <w:rPr>
          <w:rFonts w:ascii="Comic Sans MS" w:hAnsi="Comic Sans MS" w:cs="HelveticaNeue-Medium"/>
          <w:bCs/>
          <w:sz w:val="20"/>
          <w:szCs w:val="20"/>
        </w:rPr>
      </w:pPr>
      <w:r w:rsidRPr="00602E9C">
        <w:rPr>
          <w:rFonts w:ascii="Comic Sans MS" w:hAnsi="Comic Sans MS" w:cs="HelveticaNeue-Medium"/>
          <w:bCs/>
          <w:sz w:val="20"/>
          <w:szCs w:val="20"/>
        </w:rPr>
        <w:t xml:space="preserve">· </w:t>
      </w:r>
      <w:r w:rsidRPr="000F02E6">
        <w:rPr>
          <w:rFonts w:ascii="Comic Sans MS" w:hAnsi="Comic Sans MS" w:cs="HelveticaNeue-Medium"/>
          <w:bCs/>
          <w:color w:val="31849B" w:themeColor="accent5" w:themeShade="BF"/>
          <w:sz w:val="20"/>
          <w:szCs w:val="20"/>
        </w:rPr>
        <w:t>Paciente 1:</w:t>
      </w:r>
    </w:p>
    <w:p w:rsidR="00602E9C" w:rsidRPr="00602E9C" w:rsidRDefault="00602E9C" w:rsidP="00602E9C">
      <w:pPr>
        <w:numPr>
          <w:ilvl w:val="0"/>
          <w:numId w:val="1"/>
        </w:numPr>
        <w:autoSpaceDE w:val="0"/>
        <w:autoSpaceDN w:val="0"/>
        <w:adjustRightInd w:val="0"/>
        <w:jc w:val="both"/>
        <w:rPr>
          <w:rFonts w:ascii="Comic Sans MS" w:hAnsi="Comic Sans MS" w:cs="HelveticaNeue-Medium"/>
          <w:bCs/>
        </w:rPr>
      </w:pPr>
      <w:r w:rsidRPr="000F02E6">
        <w:rPr>
          <w:rFonts w:ascii="Comic Sans MS" w:hAnsi="Comic Sans MS" w:cs="HelveticaNeue-Medium"/>
          <w:b/>
          <w:bCs/>
          <w:sz w:val="20"/>
          <w:szCs w:val="20"/>
        </w:rPr>
        <w:t>Eritrocitos:</w:t>
      </w:r>
      <w:r w:rsidRPr="00602E9C">
        <w:rPr>
          <w:rFonts w:ascii="Comic Sans MS" w:hAnsi="Comic Sans MS" w:cs="HelveticaNeue-Medium"/>
          <w:bCs/>
          <w:sz w:val="20"/>
          <w:szCs w:val="20"/>
        </w:rPr>
        <w:t xml:space="preserve"> Su valor es </w:t>
      </w:r>
      <w:r w:rsidRPr="00602E9C">
        <w:rPr>
          <w:rFonts w:ascii="Comic Sans MS" w:hAnsi="Comic Sans MS" w:cs="HelveticaNeue-Medium"/>
          <w:bCs/>
          <w:sz w:val="20"/>
          <w:szCs w:val="20"/>
          <w:u w:val="single"/>
        </w:rPr>
        <w:t>inferior</w:t>
      </w:r>
      <w:r w:rsidRPr="00602E9C">
        <w:rPr>
          <w:rFonts w:ascii="Comic Sans MS" w:hAnsi="Comic Sans MS" w:cs="HelveticaNeue-Medium"/>
          <w:bCs/>
          <w:sz w:val="20"/>
          <w:szCs w:val="20"/>
        </w:rPr>
        <w:t xml:space="preserve"> ya que este paciente tiene</w:t>
      </w:r>
      <w:r>
        <w:rPr>
          <w:rFonts w:ascii="Comic Sans MS" w:hAnsi="Comic Sans MS" w:cs="HelveticaNeue-Medium"/>
          <w:bCs/>
        </w:rPr>
        <w:t xml:space="preserve"> </w:t>
      </w:r>
      <w:r>
        <w:rPr>
          <w:rFonts w:ascii="Comic Sans MS" w:hAnsi="Comic Sans MS" w:cs="HelveticaNeue-Medium"/>
          <w:bCs/>
          <w:sz w:val="20"/>
          <w:szCs w:val="20"/>
        </w:rPr>
        <w:t>3.200.000 /mL y lo normal oscila entre 4.300.000 y 5.900.000 / mL</w:t>
      </w:r>
    </w:p>
    <w:p w:rsidR="00602E9C" w:rsidRPr="00602E9C" w:rsidRDefault="00602E9C" w:rsidP="00602E9C">
      <w:pPr>
        <w:numPr>
          <w:ilvl w:val="0"/>
          <w:numId w:val="1"/>
        </w:numPr>
        <w:autoSpaceDE w:val="0"/>
        <w:autoSpaceDN w:val="0"/>
        <w:adjustRightInd w:val="0"/>
        <w:jc w:val="both"/>
        <w:rPr>
          <w:rFonts w:ascii="Comic Sans MS" w:hAnsi="Comic Sans MS" w:cs="HelveticaNeue-Medium"/>
          <w:bCs/>
        </w:rPr>
      </w:pPr>
      <w:r w:rsidRPr="000F02E6">
        <w:rPr>
          <w:rFonts w:ascii="Comic Sans MS" w:hAnsi="Comic Sans MS" w:cs="HelveticaNeue-Medium"/>
          <w:b/>
          <w:bCs/>
          <w:sz w:val="20"/>
          <w:szCs w:val="20"/>
        </w:rPr>
        <w:t>Hemoglobina</w:t>
      </w:r>
      <w:r>
        <w:rPr>
          <w:rFonts w:ascii="Comic Sans MS" w:hAnsi="Comic Sans MS" w:cs="HelveticaNeue-Medium"/>
          <w:bCs/>
          <w:sz w:val="20"/>
          <w:szCs w:val="20"/>
        </w:rPr>
        <w:t xml:space="preserve">: Su valor es </w:t>
      </w:r>
      <w:r>
        <w:rPr>
          <w:rFonts w:ascii="Comic Sans MS" w:hAnsi="Comic Sans MS" w:cs="HelveticaNeue-Medium"/>
          <w:bCs/>
          <w:sz w:val="20"/>
          <w:szCs w:val="20"/>
          <w:u w:val="single"/>
        </w:rPr>
        <w:t>inferior</w:t>
      </w:r>
      <w:r>
        <w:rPr>
          <w:rFonts w:ascii="Comic Sans MS" w:hAnsi="Comic Sans MS" w:cs="HelveticaNeue-Medium"/>
          <w:bCs/>
          <w:sz w:val="20"/>
          <w:szCs w:val="20"/>
        </w:rPr>
        <w:t xml:space="preserve"> ya que este paciente tiene 8 g/dL y lo normal oscila entre 12,5 y 17 gr/dL</w:t>
      </w:r>
    </w:p>
    <w:p w:rsidR="00602E9C" w:rsidRPr="00B451BE" w:rsidRDefault="00602E9C" w:rsidP="00602E9C">
      <w:pPr>
        <w:numPr>
          <w:ilvl w:val="0"/>
          <w:numId w:val="1"/>
        </w:numPr>
        <w:autoSpaceDE w:val="0"/>
        <w:autoSpaceDN w:val="0"/>
        <w:adjustRightInd w:val="0"/>
        <w:jc w:val="both"/>
        <w:rPr>
          <w:rFonts w:ascii="Comic Sans MS" w:hAnsi="Comic Sans MS" w:cs="HelveticaNeue-Medium"/>
          <w:bCs/>
        </w:rPr>
      </w:pPr>
      <w:r>
        <w:rPr>
          <w:rFonts w:ascii="Comic Sans MS" w:hAnsi="Comic Sans MS" w:cs="HelveticaNeue-Medium"/>
          <w:bCs/>
          <w:sz w:val="20"/>
          <w:szCs w:val="20"/>
        </w:rPr>
        <w:t xml:space="preserve"> </w:t>
      </w:r>
      <w:r w:rsidR="00B451BE" w:rsidRPr="000F02E6">
        <w:rPr>
          <w:rFonts w:ascii="Comic Sans MS" w:hAnsi="Comic Sans MS" w:cs="HelveticaNeue-Medium"/>
          <w:b/>
          <w:bCs/>
          <w:sz w:val="20"/>
          <w:szCs w:val="20"/>
        </w:rPr>
        <w:t>Eosinófilos</w:t>
      </w:r>
      <w:r w:rsidR="00B451BE">
        <w:rPr>
          <w:rFonts w:ascii="Comic Sans MS" w:hAnsi="Comic Sans MS" w:cs="HelveticaNeue-Medium"/>
          <w:bCs/>
          <w:sz w:val="20"/>
          <w:szCs w:val="20"/>
        </w:rPr>
        <w:t xml:space="preserve">: Su valor es </w:t>
      </w:r>
      <w:r w:rsidR="00B451BE">
        <w:rPr>
          <w:rFonts w:ascii="Comic Sans MS" w:hAnsi="Comic Sans MS" w:cs="HelveticaNeue-Medium"/>
          <w:bCs/>
          <w:sz w:val="20"/>
          <w:szCs w:val="20"/>
          <w:u w:val="single"/>
        </w:rPr>
        <w:t>superior</w:t>
      </w:r>
      <w:r w:rsidR="00B451BE">
        <w:rPr>
          <w:rFonts w:ascii="Comic Sans MS" w:hAnsi="Comic Sans MS" w:cs="HelveticaNeue-Medium"/>
          <w:bCs/>
          <w:sz w:val="20"/>
          <w:szCs w:val="20"/>
        </w:rPr>
        <w:t xml:space="preserve"> al normal ya que este paciente tiene 1000 /mL y lo normal oscila entre 50 y 500 /mL</w:t>
      </w:r>
    </w:p>
    <w:p w:rsidR="00B451BE" w:rsidRDefault="00B451BE" w:rsidP="00B451BE">
      <w:pPr>
        <w:autoSpaceDE w:val="0"/>
        <w:autoSpaceDN w:val="0"/>
        <w:adjustRightInd w:val="0"/>
        <w:jc w:val="both"/>
        <w:rPr>
          <w:rFonts w:ascii="Comic Sans MS" w:hAnsi="Comic Sans MS" w:cs="HelveticaNeue-Medium"/>
          <w:bCs/>
          <w:sz w:val="20"/>
          <w:szCs w:val="20"/>
        </w:rPr>
      </w:pPr>
      <w:r>
        <w:rPr>
          <w:rFonts w:ascii="Comic Sans MS" w:hAnsi="Comic Sans MS" w:cs="HelveticaNeue-Medium"/>
          <w:bCs/>
          <w:sz w:val="20"/>
          <w:szCs w:val="20"/>
        </w:rPr>
        <w:t xml:space="preserve">· </w:t>
      </w:r>
      <w:r w:rsidRPr="000F02E6">
        <w:rPr>
          <w:rFonts w:ascii="Comic Sans MS" w:hAnsi="Comic Sans MS" w:cs="HelveticaNeue-Medium"/>
          <w:bCs/>
          <w:color w:val="31849B" w:themeColor="accent5" w:themeShade="BF"/>
          <w:sz w:val="20"/>
          <w:szCs w:val="20"/>
        </w:rPr>
        <w:t>Paciente 2:</w:t>
      </w:r>
    </w:p>
    <w:p w:rsidR="00B451BE" w:rsidRPr="008F37A5" w:rsidRDefault="008F37A5" w:rsidP="00B451BE">
      <w:pPr>
        <w:numPr>
          <w:ilvl w:val="0"/>
          <w:numId w:val="1"/>
        </w:numPr>
        <w:autoSpaceDE w:val="0"/>
        <w:autoSpaceDN w:val="0"/>
        <w:adjustRightInd w:val="0"/>
        <w:jc w:val="both"/>
        <w:rPr>
          <w:rFonts w:ascii="Comic Sans MS" w:hAnsi="Comic Sans MS" w:cs="HelveticaNeue-Medium"/>
          <w:bCs/>
        </w:rPr>
      </w:pPr>
      <w:r w:rsidRPr="000F02E6">
        <w:rPr>
          <w:rFonts w:ascii="Comic Sans MS" w:hAnsi="Comic Sans MS" w:cs="HelveticaNeue-Medium"/>
          <w:b/>
          <w:bCs/>
          <w:sz w:val="20"/>
          <w:szCs w:val="20"/>
        </w:rPr>
        <w:t>Eosinófilos</w:t>
      </w:r>
      <w:r>
        <w:rPr>
          <w:rFonts w:ascii="Comic Sans MS" w:hAnsi="Comic Sans MS" w:cs="HelveticaNeue-Medium"/>
          <w:bCs/>
          <w:sz w:val="20"/>
          <w:szCs w:val="20"/>
        </w:rPr>
        <w:t xml:space="preserve">: Su valor es </w:t>
      </w:r>
      <w:r>
        <w:rPr>
          <w:rFonts w:ascii="Comic Sans MS" w:hAnsi="Comic Sans MS" w:cs="HelveticaNeue-Medium"/>
          <w:bCs/>
          <w:sz w:val="20"/>
          <w:szCs w:val="20"/>
          <w:u w:val="single"/>
        </w:rPr>
        <w:t>superior</w:t>
      </w:r>
      <w:r>
        <w:rPr>
          <w:rFonts w:ascii="Comic Sans MS" w:hAnsi="Comic Sans MS" w:cs="HelveticaNeue-Medium"/>
          <w:bCs/>
          <w:sz w:val="20"/>
          <w:szCs w:val="20"/>
        </w:rPr>
        <w:t xml:space="preserve"> al normal ya que este paciente tiene 2.000 /mL y lo normal oscila entre 50 y 500 /mL</w:t>
      </w:r>
    </w:p>
    <w:p w:rsidR="008F37A5" w:rsidRDefault="008F37A5" w:rsidP="008F37A5">
      <w:pPr>
        <w:autoSpaceDE w:val="0"/>
        <w:autoSpaceDN w:val="0"/>
        <w:adjustRightInd w:val="0"/>
        <w:jc w:val="both"/>
        <w:rPr>
          <w:rFonts w:ascii="Comic Sans MS" w:hAnsi="Comic Sans MS" w:cs="HelveticaNeue-Medium"/>
          <w:bCs/>
          <w:sz w:val="20"/>
          <w:szCs w:val="20"/>
        </w:rPr>
      </w:pPr>
      <w:r>
        <w:rPr>
          <w:rFonts w:ascii="Comic Sans MS" w:hAnsi="Comic Sans MS" w:cs="HelveticaNeue-Medium"/>
          <w:bCs/>
          <w:sz w:val="20"/>
          <w:szCs w:val="20"/>
        </w:rPr>
        <w:t xml:space="preserve">· </w:t>
      </w:r>
      <w:r w:rsidRPr="000F02E6">
        <w:rPr>
          <w:rFonts w:ascii="Comic Sans MS" w:hAnsi="Comic Sans MS" w:cs="HelveticaNeue-Medium"/>
          <w:bCs/>
          <w:color w:val="31849B" w:themeColor="accent5" w:themeShade="BF"/>
          <w:sz w:val="20"/>
          <w:szCs w:val="20"/>
        </w:rPr>
        <w:t>Paciente 3:</w:t>
      </w:r>
    </w:p>
    <w:p w:rsidR="008F37A5" w:rsidRPr="008F37A5" w:rsidRDefault="008F37A5" w:rsidP="008F37A5">
      <w:pPr>
        <w:numPr>
          <w:ilvl w:val="0"/>
          <w:numId w:val="1"/>
        </w:numPr>
        <w:autoSpaceDE w:val="0"/>
        <w:autoSpaceDN w:val="0"/>
        <w:adjustRightInd w:val="0"/>
        <w:jc w:val="both"/>
        <w:rPr>
          <w:rFonts w:ascii="Comic Sans MS" w:hAnsi="Comic Sans MS" w:cs="HelveticaNeue-Medium"/>
          <w:bCs/>
        </w:rPr>
      </w:pPr>
      <w:r w:rsidRPr="000F02E6">
        <w:rPr>
          <w:rFonts w:ascii="Comic Sans MS" w:hAnsi="Comic Sans MS" w:cs="HelveticaNeue-Medium"/>
          <w:b/>
          <w:bCs/>
          <w:sz w:val="20"/>
          <w:szCs w:val="20"/>
        </w:rPr>
        <w:t>Eritrocitos:</w:t>
      </w:r>
      <w:r>
        <w:rPr>
          <w:rFonts w:ascii="Comic Sans MS" w:hAnsi="Comic Sans MS" w:cs="HelveticaNeue-Medium"/>
          <w:bCs/>
          <w:sz w:val="20"/>
          <w:szCs w:val="20"/>
        </w:rPr>
        <w:t xml:space="preserve"> Su valor es </w:t>
      </w:r>
      <w:r>
        <w:rPr>
          <w:rFonts w:ascii="Comic Sans MS" w:hAnsi="Comic Sans MS" w:cs="HelveticaNeue-Medium"/>
          <w:bCs/>
          <w:sz w:val="20"/>
          <w:szCs w:val="20"/>
          <w:u w:val="single"/>
        </w:rPr>
        <w:t>superior</w:t>
      </w:r>
      <w:r>
        <w:rPr>
          <w:rFonts w:ascii="Comic Sans MS" w:hAnsi="Comic Sans MS" w:cs="HelveticaNeue-Medium"/>
          <w:bCs/>
          <w:sz w:val="20"/>
          <w:szCs w:val="20"/>
        </w:rPr>
        <w:t xml:space="preserve"> al normal ya que este paciente tiene 7.100.000 /mL y lo normal oscila entre 4.300.000 y 5.900.000 /mL</w:t>
      </w:r>
    </w:p>
    <w:p w:rsidR="008F37A5" w:rsidRPr="008F37A5" w:rsidRDefault="008F37A5" w:rsidP="008F37A5">
      <w:pPr>
        <w:numPr>
          <w:ilvl w:val="0"/>
          <w:numId w:val="1"/>
        </w:numPr>
        <w:autoSpaceDE w:val="0"/>
        <w:autoSpaceDN w:val="0"/>
        <w:adjustRightInd w:val="0"/>
        <w:jc w:val="both"/>
        <w:rPr>
          <w:rFonts w:ascii="Comic Sans MS" w:hAnsi="Comic Sans MS" w:cs="HelveticaNeue-Medium"/>
          <w:bCs/>
        </w:rPr>
      </w:pPr>
      <w:r w:rsidRPr="000F02E6">
        <w:rPr>
          <w:rFonts w:ascii="Comic Sans MS" w:hAnsi="Comic Sans MS" w:cs="HelveticaNeue-Medium"/>
          <w:b/>
          <w:bCs/>
          <w:sz w:val="20"/>
          <w:szCs w:val="20"/>
        </w:rPr>
        <w:t>Hemoglobina:</w:t>
      </w:r>
      <w:r>
        <w:rPr>
          <w:rFonts w:ascii="Comic Sans MS" w:hAnsi="Comic Sans MS" w:cs="HelveticaNeue-Medium"/>
          <w:bCs/>
          <w:sz w:val="20"/>
          <w:szCs w:val="20"/>
        </w:rPr>
        <w:t xml:space="preserve"> Su valor es </w:t>
      </w:r>
      <w:r>
        <w:rPr>
          <w:rFonts w:ascii="Comic Sans MS" w:hAnsi="Comic Sans MS" w:cs="HelveticaNeue-Medium"/>
          <w:bCs/>
          <w:sz w:val="20"/>
          <w:szCs w:val="20"/>
          <w:u w:val="single"/>
        </w:rPr>
        <w:t>superior</w:t>
      </w:r>
      <w:r>
        <w:rPr>
          <w:rFonts w:ascii="Comic Sans MS" w:hAnsi="Comic Sans MS" w:cs="HelveticaNeue-Medium"/>
          <w:bCs/>
          <w:sz w:val="20"/>
          <w:szCs w:val="20"/>
        </w:rPr>
        <w:t xml:space="preserve"> al normal ya que este paciente tiene 25 g/dL y lo normal oscila entre 12,5 y 17 g/dL</w:t>
      </w:r>
    </w:p>
    <w:p w:rsidR="008F37A5" w:rsidRPr="008F37A5" w:rsidRDefault="008F37A5" w:rsidP="008F37A5">
      <w:pPr>
        <w:numPr>
          <w:ilvl w:val="0"/>
          <w:numId w:val="1"/>
        </w:numPr>
        <w:autoSpaceDE w:val="0"/>
        <w:autoSpaceDN w:val="0"/>
        <w:adjustRightInd w:val="0"/>
        <w:jc w:val="both"/>
        <w:rPr>
          <w:rFonts w:ascii="Comic Sans MS" w:hAnsi="Comic Sans MS" w:cs="HelveticaNeue-Medium"/>
          <w:bCs/>
        </w:rPr>
      </w:pPr>
      <w:r w:rsidRPr="000F02E6">
        <w:rPr>
          <w:rFonts w:ascii="Comic Sans MS" w:hAnsi="Comic Sans MS" w:cs="HelveticaNeue-Medium"/>
          <w:b/>
          <w:bCs/>
          <w:sz w:val="20"/>
          <w:szCs w:val="20"/>
        </w:rPr>
        <w:t>Leucocitos:</w:t>
      </w:r>
      <w:r>
        <w:rPr>
          <w:rFonts w:ascii="Comic Sans MS" w:hAnsi="Comic Sans MS" w:cs="HelveticaNeue-Medium"/>
          <w:bCs/>
          <w:sz w:val="20"/>
          <w:szCs w:val="20"/>
        </w:rPr>
        <w:t xml:space="preserve"> Su valor es </w:t>
      </w:r>
      <w:r>
        <w:rPr>
          <w:rFonts w:ascii="Comic Sans MS" w:hAnsi="Comic Sans MS" w:cs="HelveticaNeue-Medium"/>
          <w:bCs/>
          <w:sz w:val="20"/>
          <w:szCs w:val="20"/>
          <w:u w:val="single"/>
        </w:rPr>
        <w:t>superior</w:t>
      </w:r>
      <w:r>
        <w:rPr>
          <w:rFonts w:ascii="Comic Sans MS" w:hAnsi="Comic Sans MS" w:cs="HelveticaNeue-Medium"/>
          <w:bCs/>
          <w:sz w:val="20"/>
          <w:szCs w:val="20"/>
        </w:rPr>
        <w:t xml:space="preserve"> al normal ya que este paciente tiene 20.150 /mL y lo normal oscila entre 3.500 y 11.000 /mL</w:t>
      </w:r>
    </w:p>
    <w:p w:rsidR="008F37A5" w:rsidRPr="008F37A5" w:rsidRDefault="008F37A5" w:rsidP="008F37A5">
      <w:pPr>
        <w:numPr>
          <w:ilvl w:val="0"/>
          <w:numId w:val="1"/>
        </w:numPr>
        <w:autoSpaceDE w:val="0"/>
        <w:autoSpaceDN w:val="0"/>
        <w:adjustRightInd w:val="0"/>
        <w:jc w:val="both"/>
        <w:rPr>
          <w:rFonts w:ascii="Comic Sans MS" w:hAnsi="Comic Sans MS" w:cs="HelveticaNeue-Medium"/>
          <w:bCs/>
        </w:rPr>
      </w:pPr>
      <w:r w:rsidRPr="000F02E6">
        <w:rPr>
          <w:rFonts w:ascii="Comic Sans MS" w:hAnsi="Comic Sans MS" w:cs="HelveticaNeue-Medium"/>
          <w:b/>
          <w:bCs/>
          <w:sz w:val="20"/>
          <w:szCs w:val="20"/>
        </w:rPr>
        <w:t>Neutrófilos:</w:t>
      </w:r>
      <w:r>
        <w:rPr>
          <w:rFonts w:ascii="Comic Sans MS" w:hAnsi="Comic Sans MS" w:cs="HelveticaNeue-Medium"/>
          <w:bCs/>
          <w:sz w:val="20"/>
          <w:szCs w:val="20"/>
        </w:rPr>
        <w:t xml:space="preserve"> Su valor es </w:t>
      </w:r>
      <w:r>
        <w:rPr>
          <w:rFonts w:ascii="Comic Sans MS" w:hAnsi="Comic Sans MS" w:cs="HelveticaNeue-Medium"/>
          <w:bCs/>
          <w:sz w:val="20"/>
          <w:szCs w:val="20"/>
          <w:u w:val="single"/>
        </w:rPr>
        <w:t>superior</w:t>
      </w:r>
      <w:r>
        <w:rPr>
          <w:rFonts w:ascii="Comic Sans MS" w:hAnsi="Comic Sans MS" w:cs="HelveticaNeue-Medium"/>
          <w:bCs/>
          <w:sz w:val="20"/>
          <w:szCs w:val="20"/>
        </w:rPr>
        <w:t xml:space="preserve"> al normal ya que este paciente tiene 10.230 /mL y lo normal oscila entre 2.000 y 7.500 /mL</w:t>
      </w:r>
    </w:p>
    <w:p w:rsidR="008F37A5" w:rsidRPr="000F02E6" w:rsidRDefault="000F02E6" w:rsidP="008F37A5">
      <w:pPr>
        <w:numPr>
          <w:ilvl w:val="0"/>
          <w:numId w:val="1"/>
        </w:numPr>
        <w:autoSpaceDE w:val="0"/>
        <w:autoSpaceDN w:val="0"/>
        <w:adjustRightInd w:val="0"/>
        <w:jc w:val="both"/>
        <w:rPr>
          <w:rFonts w:ascii="Comic Sans MS" w:hAnsi="Comic Sans MS" w:cs="HelveticaNeue-Medium"/>
          <w:bCs/>
        </w:rPr>
      </w:pPr>
      <w:r w:rsidRPr="000F02E6">
        <w:rPr>
          <w:rFonts w:ascii="Comic Sans MS" w:hAnsi="Comic Sans MS" w:cs="HelveticaNeue-Medium"/>
          <w:b/>
          <w:bCs/>
          <w:sz w:val="20"/>
          <w:szCs w:val="20"/>
        </w:rPr>
        <w:t>Linfocitos:</w:t>
      </w:r>
      <w:r>
        <w:rPr>
          <w:rFonts w:ascii="Comic Sans MS" w:hAnsi="Comic Sans MS" w:cs="HelveticaNeue-Medium"/>
          <w:bCs/>
          <w:sz w:val="20"/>
          <w:szCs w:val="20"/>
        </w:rPr>
        <w:t xml:space="preserve"> </w:t>
      </w:r>
      <w:r w:rsidR="008F37A5">
        <w:rPr>
          <w:rFonts w:ascii="Comic Sans MS" w:hAnsi="Comic Sans MS" w:cs="HelveticaNeue-Medium"/>
          <w:bCs/>
          <w:sz w:val="20"/>
          <w:szCs w:val="20"/>
        </w:rPr>
        <w:t xml:space="preserve">Su valor es </w:t>
      </w:r>
      <w:r w:rsidR="008F37A5">
        <w:rPr>
          <w:rFonts w:ascii="Comic Sans MS" w:hAnsi="Comic Sans MS" w:cs="HelveticaNeue-Medium"/>
          <w:bCs/>
          <w:sz w:val="20"/>
          <w:szCs w:val="20"/>
          <w:u w:val="single"/>
        </w:rPr>
        <w:t>superior</w:t>
      </w:r>
      <w:r w:rsidR="008F37A5">
        <w:rPr>
          <w:rFonts w:ascii="Comic Sans MS" w:hAnsi="Comic Sans MS" w:cs="HelveticaNeue-Medium"/>
          <w:bCs/>
          <w:sz w:val="20"/>
          <w:szCs w:val="20"/>
        </w:rPr>
        <w:t xml:space="preserve"> al normal ya que este paciente tiene 8.000 /mL y lo normal oscila entre 1.000 y 4.500 /mL</w:t>
      </w:r>
    </w:p>
    <w:p w:rsidR="000F02E6" w:rsidRPr="000F02E6" w:rsidRDefault="000F02E6" w:rsidP="000F02E6">
      <w:pPr>
        <w:numPr>
          <w:ilvl w:val="0"/>
          <w:numId w:val="1"/>
        </w:numPr>
        <w:autoSpaceDE w:val="0"/>
        <w:autoSpaceDN w:val="0"/>
        <w:adjustRightInd w:val="0"/>
        <w:jc w:val="both"/>
        <w:rPr>
          <w:rFonts w:ascii="Comic Sans MS" w:hAnsi="Comic Sans MS" w:cs="HelveticaNeue-Medium"/>
          <w:bCs/>
        </w:rPr>
      </w:pPr>
      <w:r w:rsidRPr="000F02E6">
        <w:rPr>
          <w:rFonts w:ascii="Comic Sans MS" w:hAnsi="Comic Sans MS" w:cs="HelveticaNeue-Medium"/>
          <w:b/>
          <w:bCs/>
          <w:sz w:val="20"/>
          <w:szCs w:val="20"/>
        </w:rPr>
        <w:t>Monocitos:</w:t>
      </w:r>
      <w:r>
        <w:rPr>
          <w:rFonts w:ascii="Comic Sans MS" w:hAnsi="Comic Sans MS" w:cs="HelveticaNeue-Medium"/>
          <w:bCs/>
          <w:sz w:val="20"/>
          <w:szCs w:val="20"/>
        </w:rPr>
        <w:t xml:space="preserve"> Su valor es </w:t>
      </w:r>
      <w:r>
        <w:rPr>
          <w:rFonts w:ascii="Comic Sans MS" w:hAnsi="Comic Sans MS" w:cs="HelveticaNeue-Medium"/>
          <w:bCs/>
          <w:sz w:val="20"/>
          <w:szCs w:val="20"/>
          <w:u w:val="single"/>
        </w:rPr>
        <w:t>superior</w:t>
      </w:r>
      <w:r>
        <w:rPr>
          <w:rFonts w:ascii="Comic Sans MS" w:hAnsi="Comic Sans MS" w:cs="HelveticaNeue-Medium"/>
          <w:bCs/>
          <w:sz w:val="20"/>
          <w:szCs w:val="20"/>
        </w:rPr>
        <w:t xml:space="preserve"> al normal ya que este paciente tiene 1.800 /mL y lo normal oscila entre 200 y 800 /mL</w:t>
      </w:r>
    </w:p>
    <w:p w:rsidR="00183B7F" w:rsidRPr="00602E9C" w:rsidRDefault="00183B7F" w:rsidP="00F43977">
      <w:pPr>
        <w:autoSpaceDE w:val="0"/>
        <w:autoSpaceDN w:val="0"/>
        <w:adjustRightInd w:val="0"/>
        <w:jc w:val="both"/>
        <w:rPr>
          <w:rFonts w:ascii="Comic Sans MS" w:hAnsi="Comic Sans MS" w:cs="HelveticaNeue-Medium"/>
          <w:bCs/>
          <w:sz w:val="20"/>
          <w:szCs w:val="20"/>
        </w:rPr>
      </w:pPr>
    </w:p>
    <w:p w:rsidR="00183B7F" w:rsidRDefault="00183B7F" w:rsidP="00F43977">
      <w:pPr>
        <w:autoSpaceDE w:val="0"/>
        <w:autoSpaceDN w:val="0"/>
        <w:adjustRightInd w:val="0"/>
        <w:jc w:val="both"/>
        <w:rPr>
          <w:rFonts w:ascii="Comic Sans MS" w:hAnsi="Comic Sans MS" w:cs="HelveticaNeue-Medium"/>
          <w:bCs/>
        </w:rPr>
      </w:pPr>
      <w:r>
        <w:rPr>
          <w:rFonts w:ascii="Comic Sans MS" w:hAnsi="Comic Sans MS" w:cs="HelveticaNeue-Medium"/>
          <w:bCs/>
        </w:rPr>
        <w:t>2.- Indica qué tipo de enfermedad o hábitos pueden indicar esos valores anormales.</w:t>
      </w:r>
    </w:p>
    <w:p w:rsidR="00183B7F" w:rsidRDefault="000F02E6" w:rsidP="00F43977">
      <w:pPr>
        <w:autoSpaceDE w:val="0"/>
        <w:autoSpaceDN w:val="0"/>
        <w:adjustRightInd w:val="0"/>
        <w:jc w:val="both"/>
        <w:rPr>
          <w:rFonts w:ascii="Comic Sans MS" w:hAnsi="Comic Sans MS" w:cs="HelveticaNeue-Medium"/>
          <w:bCs/>
          <w:sz w:val="20"/>
          <w:szCs w:val="20"/>
        </w:rPr>
      </w:pPr>
      <w:r>
        <w:rPr>
          <w:rFonts w:ascii="Comic Sans MS" w:hAnsi="Comic Sans MS" w:cs="HelveticaNeue-Medium"/>
          <w:bCs/>
        </w:rPr>
        <w:t xml:space="preserve">· </w:t>
      </w:r>
      <w:r w:rsidRPr="003F796D">
        <w:rPr>
          <w:rFonts w:ascii="Comic Sans MS" w:hAnsi="Comic Sans MS" w:cs="HelveticaNeue-Medium"/>
          <w:bCs/>
          <w:color w:val="31849B" w:themeColor="accent5" w:themeShade="BF"/>
          <w:sz w:val="20"/>
          <w:szCs w:val="20"/>
        </w:rPr>
        <w:t>Paciente 1:</w:t>
      </w:r>
      <w:r>
        <w:rPr>
          <w:rFonts w:ascii="Comic Sans MS" w:hAnsi="Comic Sans MS" w:cs="HelveticaNeue-Medium"/>
          <w:bCs/>
          <w:sz w:val="20"/>
          <w:szCs w:val="20"/>
        </w:rPr>
        <w:t xml:space="preserve"> Hay un bajo nivel de eritrocitos</w:t>
      </w:r>
      <w:r w:rsidR="003F796D">
        <w:rPr>
          <w:rFonts w:ascii="Comic Sans MS" w:hAnsi="Comic Sans MS" w:cs="HelveticaNeue-Medium"/>
          <w:bCs/>
          <w:sz w:val="20"/>
          <w:szCs w:val="20"/>
        </w:rPr>
        <w:t xml:space="preserve"> y hemoglobina</w:t>
      </w:r>
      <w:r>
        <w:rPr>
          <w:rFonts w:ascii="Comic Sans MS" w:hAnsi="Comic Sans MS" w:cs="HelveticaNeue-Medium"/>
          <w:bCs/>
          <w:sz w:val="20"/>
          <w:szCs w:val="20"/>
        </w:rPr>
        <w:t>, lo cual nos indica que es posible que tenga anemia. También tiene un alto nivel de eosinófilos, lo cual nos indica que tiene alguna enfermedad producida por un parásito, o que tenga alergia o asma.</w:t>
      </w:r>
    </w:p>
    <w:p w:rsidR="003F796D" w:rsidRDefault="003F796D" w:rsidP="003F796D">
      <w:pPr>
        <w:autoSpaceDE w:val="0"/>
        <w:autoSpaceDN w:val="0"/>
        <w:adjustRightInd w:val="0"/>
        <w:jc w:val="both"/>
        <w:rPr>
          <w:rFonts w:ascii="Comic Sans MS" w:hAnsi="Comic Sans MS" w:cs="HelveticaNeue-Medium"/>
          <w:bCs/>
          <w:sz w:val="20"/>
          <w:szCs w:val="20"/>
        </w:rPr>
      </w:pPr>
      <w:r w:rsidRPr="003F796D">
        <w:rPr>
          <w:rFonts w:ascii="Comic Sans MS" w:hAnsi="Comic Sans MS" w:cs="HelveticaNeue-Medium"/>
          <w:b/>
          <w:bCs/>
          <w:sz w:val="20"/>
          <w:szCs w:val="20"/>
        </w:rPr>
        <w:t>·</w:t>
      </w:r>
      <w:r>
        <w:rPr>
          <w:rFonts w:ascii="Comic Sans MS" w:hAnsi="Comic Sans MS" w:cs="HelveticaNeue-Medium"/>
          <w:bCs/>
          <w:sz w:val="20"/>
          <w:szCs w:val="20"/>
        </w:rPr>
        <w:t xml:space="preserve"> </w:t>
      </w:r>
      <w:r w:rsidRPr="003F796D">
        <w:rPr>
          <w:rFonts w:ascii="Comic Sans MS" w:hAnsi="Comic Sans MS" w:cs="HelveticaNeue-Medium"/>
          <w:bCs/>
          <w:color w:val="31849B" w:themeColor="accent5" w:themeShade="BF"/>
          <w:sz w:val="20"/>
          <w:szCs w:val="20"/>
        </w:rPr>
        <w:t>Paciente 2:</w:t>
      </w:r>
      <w:r>
        <w:rPr>
          <w:rFonts w:ascii="Comic Sans MS" w:hAnsi="Comic Sans MS" w:cs="HelveticaNeue-Medium"/>
          <w:bCs/>
          <w:sz w:val="20"/>
          <w:szCs w:val="20"/>
        </w:rPr>
        <w:t xml:space="preserve"> Tiene un alto nivel de eosinófilos, lo cual nos indica que tiene alguna enfermedad producida por un parásito, o que tenga alergia o asma.</w:t>
      </w:r>
    </w:p>
    <w:p w:rsidR="003F796D" w:rsidRDefault="003F796D" w:rsidP="00F43977">
      <w:pPr>
        <w:autoSpaceDE w:val="0"/>
        <w:autoSpaceDN w:val="0"/>
        <w:adjustRightInd w:val="0"/>
        <w:jc w:val="both"/>
        <w:rPr>
          <w:rFonts w:ascii="Comic Sans MS" w:hAnsi="Comic Sans MS" w:cs="HelveticaNeue-Medium"/>
          <w:bCs/>
          <w:sz w:val="20"/>
          <w:szCs w:val="20"/>
        </w:rPr>
      </w:pPr>
      <w:r w:rsidRPr="003F796D">
        <w:rPr>
          <w:rFonts w:ascii="Comic Sans MS" w:hAnsi="Comic Sans MS" w:cs="HelveticaNeue-Medium"/>
          <w:b/>
          <w:bCs/>
          <w:sz w:val="20"/>
          <w:szCs w:val="20"/>
        </w:rPr>
        <w:t>·</w:t>
      </w:r>
      <w:r>
        <w:rPr>
          <w:rFonts w:ascii="Comic Sans MS" w:hAnsi="Comic Sans MS" w:cs="HelveticaNeue-Medium"/>
          <w:bCs/>
          <w:sz w:val="20"/>
          <w:szCs w:val="20"/>
        </w:rPr>
        <w:t xml:space="preserve"> </w:t>
      </w:r>
      <w:r w:rsidRPr="003F796D">
        <w:rPr>
          <w:rFonts w:ascii="Comic Sans MS" w:hAnsi="Comic Sans MS" w:cs="HelveticaNeue-Medium"/>
          <w:bCs/>
          <w:color w:val="31849B" w:themeColor="accent5" w:themeShade="BF"/>
          <w:sz w:val="20"/>
          <w:szCs w:val="20"/>
        </w:rPr>
        <w:t>Paciente 3</w:t>
      </w:r>
      <w:r>
        <w:rPr>
          <w:rFonts w:ascii="Comic Sans MS" w:hAnsi="Comic Sans MS" w:cs="HelveticaNeue-Medium"/>
          <w:bCs/>
          <w:sz w:val="20"/>
          <w:szCs w:val="20"/>
        </w:rPr>
        <w:t xml:space="preserve">: Tiene una alto nivel de eritrocitos y hemoglobina, lo cual nos indica que este paciente fume, tenga una insuficiencia respiratoria o que viva en una zona muy elevada. Tiene un gran número de neutrófilos, puede tener una situación de inflamación o infección. También tiene un número alto de linfocitos y monocitos, esto quiere decir que el paciente tiene una infección de virus o parásitos; también es posible que sufra un tumor o tenga leucemia. </w:t>
      </w:r>
    </w:p>
    <w:p w:rsidR="00183B7F" w:rsidRDefault="00183B7F" w:rsidP="00F43977">
      <w:pPr>
        <w:autoSpaceDE w:val="0"/>
        <w:autoSpaceDN w:val="0"/>
        <w:adjustRightInd w:val="0"/>
        <w:jc w:val="both"/>
        <w:rPr>
          <w:rFonts w:ascii="Comic Sans MS" w:hAnsi="Comic Sans MS" w:cs="HelveticaNeue-Medium"/>
          <w:bCs/>
        </w:rPr>
      </w:pPr>
      <w:r>
        <w:rPr>
          <w:rFonts w:ascii="Comic Sans MS" w:hAnsi="Comic Sans MS" w:cs="HelveticaNeue-Medium"/>
          <w:bCs/>
        </w:rPr>
        <w:lastRenderedPageBreak/>
        <w:t>3.- Busca información sobre las enfermedades que has indicado en la pregunta anterior para comentar se podrían prevenir y mejorar.</w:t>
      </w:r>
    </w:p>
    <w:p w:rsidR="00C178A9" w:rsidRPr="00C178A9" w:rsidRDefault="00E928E8" w:rsidP="00C178A9">
      <w:pPr>
        <w:autoSpaceDE w:val="0"/>
        <w:autoSpaceDN w:val="0"/>
        <w:adjustRightInd w:val="0"/>
        <w:jc w:val="both"/>
        <w:rPr>
          <w:rFonts w:ascii="Comic Sans MS" w:hAnsi="Comic Sans MS" w:cs="HelveticaNeue-Medium"/>
          <w:bCs/>
          <w:sz w:val="20"/>
          <w:szCs w:val="20"/>
        </w:rPr>
      </w:pPr>
      <w:r w:rsidRPr="00C178A9">
        <w:rPr>
          <w:rFonts w:ascii="Comic Sans MS" w:hAnsi="Comic Sans MS" w:cs="HelveticaNeue-Medium"/>
          <w:bCs/>
          <w:color w:val="31849B" w:themeColor="accent5" w:themeShade="BF"/>
          <w:sz w:val="20"/>
          <w:szCs w:val="20"/>
        </w:rPr>
        <w:t>Anemia:</w:t>
      </w:r>
      <w:r>
        <w:rPr>
          <w:rFonts w:ascii="Comic Sans MS" w:hAnsi="Comic Sans MS" w:cs="HelveticaNeue-Medium"/>
          <w:bCs/>
          <w:sz w:val="20"/>
          <w:szCs w:val="20"/>
        </w:rPr>
        <w:t xml:space="preserve"> </w:t>
      </w:r>
      <w:r w:rsidRPr="00E928E8">
        <w:rPr>
          <w:rFonts w:ascii="Comic Sans MS" w:hAnsi="Comic Sans MS" w:cs="HelveticaNeue-Medium"/>
          <w:bCs/>
          <w:sz w:val="20"/>
          <w:szCs w:val="20"/>
        </w:rPr>
        <w:t>La anemia es una enfermedad que padecen una gran cantidad de personas, aún sin saberlo, debida mayormente a una deficiencia en la ingesta de hierro en la dieta regular y diaria. Los</w:t>
      </w:r>
      <w:r>
        <w:rPr>
          <w:rFonts w:ascii="Comic Sans MS" w:hAnsi="Comic Sans MS" w:cs="HelveticaNeue-Medium"/>
          <w:bCs/>
          <w:sz w:val="20"/>
          <w:szCs w:val="20"/>
        </w:rPr>
        <w:t xml:space="preserve"> </w:t>
      </w:r>
      <w:r w:rsidRPr="00E928E8">
        <w:rPr>
          <w:rFonts w:ascii="Comic Sans MS" w:hAnsi="Comic Sans MS" w:cs="HelveticaNeue-Medium"/>
          <w:bCs/>
          <w:sz w:val="20"/>
          <w:szCs w:val="20"/>
        </w:rPr>
        <w:t>síntomas de la anemia son muy</w:t>
      </w:r>
      <w:r>
        <w:rPr>
          <w:rFonts w:ascii="Comic Sans MS" w:hAnsi="Comic Sans MS" w:cs="HelveticaNeue-Medium"/>
          <w:bCs/>
          <w:sz w:val="20"/>
          <w:szCs w:val="20"/>
        </w:rPr>
        <w:t xml:space="preserve"> </w:t>
      </w:r>
      <w:r w:rsidRPr="00E928E8">
        <w:rPr>
          <w:rFonts w:ascii="Comic Sans MS" w:hAnsi="Comic Sans MS" w:cs="HelveticaNeue-Medium"/>
          <w:bCs/>
          <w:sz w:val="20"/>
          <w:szCs w:val="20"/>
        </w:rPr>
        <w:t>sencillos de reconocer, y pueden ser simplemente observados en una falta de pigmentación en la piel (la persona se ve pálida), quizás disminución de peso, y mayormente se observa en un desgano y un cansancio general, sin otros motivos aparentes (sin que la persona haya realizado alguna actividad física o laboral demandante, por ejemplo).</w:t>
      </w:r>
      <w:r w:rsidR="00C178A9">
        <w:rPr>
          <w:rFonts w:ascii="Comic Sans MS" w:hAnsi="Comic Sans MS" w:cs="HelveticaNeue-Medium"/>
          <w:bCs/>
          <w:sz w:val="20"/>
          <w:szCs w:val="20"/>
        </w:rPr>
        <w:t xml:space="preserve"> </w:t>
      </w:r>
      <w:r w:rsidR="00C178A9" w:rsidRPr="00C178A9">
        <w:rPr>
          <w:rFonts w:ascii="Comic Sans MS" w:hAnsi="Comic Sans MS" w:cs="HelveticaNeue-Medium"/>
          <w:bCs/>
          <w:sz w:val="20"/>
          <w:szCs w:val="20"/>
        </w:rPr>
        <w:t>El tratamiento se debe orientar hacia la causa de la anemia y puede incluir:</w:t>
      </w:r>
    </w:p>
    <w:p w:rsidR="00C178A9" w:rsidRPr="00C178A9" w:rsidRDefault="00C178A9" w:rsidP="00C178A9">
      <w:pPr>
        <w:numPr>
          <w:ilvl w:val="0"/>
          <w:numId w:val="2"/>
        </w:numPr>
        <w:autoSpaceDE w:val="0"/>
        <w:autoSpaceDN w:val="0"/>
        <w:adjustRightInd w:val="0"/>
        <w:jc w:val="both"/>
        <w:rPr>
          <w:rFonts w:ascii="Comic Sans MS" w:hAnsi="Comic Sans MS" w:cs="HelveticaNeue-Medium"/>
          <w:bCs/>
          <w:sz w:val="20"/>
          <w:szCs w:val="20"/>
          <w:lang w:val="es-ES"/>
        </w:rPr>
      </w:pPr>
      <w:r w:rsidRPr="00C178A9">
        <w:rPr>
          <w:rFonts w:ascii="Comic Sans MS" w:hAnsi="Comic Sans MS" w:cs="HelveticaNeue-Medium"/>
          <w:bCs/>
          <w:sz w:val="20"/>
          <w:szCs w:val="20"/>
          <w:lang w:val="es-ES"/>
        </w:rPr>
        <w:t>Transfusiones de sangre</w:t>
      </w:r>
    </w:p>
    <w:p w:rsidR="00C178A9" w:rsidRPr="00C178A9" w:rsidRDefault="00C178A9" w:rsidP="00C178A9">
      <w:pPr>
        <w:numPr>
          <w:ilvl w:val="0"/>
          <w:numId w:val="2"/>
        </w:numPr>
        <w:autoSpaceDE w:val="0"/>
        <w:autoSpaceDN w:val="0"/>
        <w:adjustRightInd w:val="0"/>
        <w:jc w:val="both"/>
        <w:rPr>
          <w:rFonts w:ascii="Comic Sans MS" w:hAnsi="Comic Sans MS" w:cs="HelveticaNeue-Medium"/>
          <w:bCs/>
          <w:sz w:val="20"/>
          <w:szCs w:val="20"/>
          <w:lang w:val="es-ES"/>
        </w:rPr>
      </w:pPr>
      <w:r w:rsidRPr="00C178A9">
        <w:rPr>
          <w:rFonts w:ascii="Comic Sans MS" w:hAnsi="Comic Sans MS" w:cs="HelveticaNeue-Medium"/>
          <w:bCs/>
          <w:sz w:val="20"/>
          <w:szCs w:val="20"/>
          <w:lang w:val="es-ES"/>
        </w:rPr>
        <w:t>Corticoesteroides u otros medicamentos para inhibir el sistema inmunitario</w:t>
      </w:r>
    </w:p>
    <w:p w:rsidR="00C178A9" w:rsidRPr="00C178A9" w:rsidRDefault="00C178A9" w:rsidP="00C178A9">
      <w:pPr>
        <w:numPr>
          <w:ilvl w:val="0"/>
          <w:numId w:val="2"/>
        </w:numPr>
        <w:autoSpaceDE w:val="0"/>
        <w:autoSpaceDN w:val="0"/>
        <w:adjustRightInd w:val="0"/>
        <w:jc w:val="both"/>
        <w:rPr>
          <w:rFonts w:ascii="Comic Sans MS" w:hAnsi="Comic Sans MS" w:cs="HelveticaNeue-Medium"/>
          <w:bCs/>
          <w:sz w:val="20"/>
          <w:szCs w:val="20"/>
          <w:lang w:val="es-ES"/>
        </w:rPr>
      </w:pPr>
      <w:r w:rsidRPr="00C178A9">
        <w:rPr>
          <w:rFonts w:ascii="Comic Sans MS" w:hAnsi="Comic Sans MS" w:cs="HelveticaNeue-Medium"/>
          <w:bCs/>
          <w:sz w:val="20"/>
          <w:szCs w:val="20"/>
          <w:lang w:val="es-ES"/>
        </w:rPr>
        <w:t>Eritropoyetina, un medicamento que ayuda a que la médula ósea produzca más células sanguíneas</w:t>
      </w:r>
    </w:p>
    <w:p w:rsidR="00C178A9" w:rsidRDefault="00C178A9" w:rsidP="00C178A9">
      <w:pPr>
        <w:numPr>
          <w:ilvl w:val="0"/>
          <w:numId w:val="2"/>
        </w:numPr>
        <w:autoSpaceDE w:val="0"/>
        <w:autoSpaceDN w:val="0"/>
        <w:adjustRightInd w:val="0"/>
        <w:jc w:val="both"/>
        <w:rPr>
          <w:rFonts w:ascii="Comic Sans MS" w:hAnsi="Comic Sans MS" w:cs="HelveticaNeue-Medium"/>
          <w:bCs/>
          <w:sz w:val="20"/>
          <w:szCs w:val="20"/>
          <w:lang w:val="es-ES"/>
        </w:rPr>
      </w:pPr>
      <w:r w:rsidRPr="00C178A9">
        <w:rPr>
          <w:rFonts w:ascii="Comic Sans MS" w:hAnsi="Comic Sans MS" w:cs="HelveticaNeue-Medium"/>
          <w:bCs/>
          <w:sz w:val="20"/>
          <w:szCs w:val="20"/>
          <w:lang w:val="es-ES"/>
        </w:rPr>
        <w:t>Suplementos de hierro, vitamina B12, ácido fólico u otras vitaminas y minerales</w:t>
      </w:r>
    </w:p>
    <w:p w:rsidR="00636789" w:rsidRPr="00C178A9" w:rsidRDefault="00636789" w:rsidP="00636789">
      <w:pPr>
        <w:autoSpaceDE w:val="0"/>
        <w:autoSpaceDN w:val="0"/>
        <w:adjustRightInd w:val="0"/>
        <w:jc w:val="both"/>
        <w:rPr>
          <w:rFonts w:ascii="Comic Sans MS" w:hAnsi="Comic Sans MS" w:cs="HelveticaNeue-Medium"/>
          <w:bCs/>
          <w:sz w:val="20"/>
          <w:szCs w:val="20"/>
          <w:lang w:val="es-ES"/>
        </w:rPr>
      </w:pPr>
      <w:r w:rsidRPr="00636789">
        <w:rPr>
          <w:rFonts w:ascii="Comic Sans MS" w:hAnsi="Comic Sans MS" w:cs="HelveticaNeue-Medium"/>
          <w:bCs/>
          <w:color w:val="31849B" w:themeColor="accent5" w:themeShade="BF"/>
          <w:sz w:val="20"/>
          <w:szCs w:val="20"/>
          <w:lang w:val="es-ES"/>
        </w:rPr>
        <w:t>Leucemia:</w:t>
      </w:r>
      <w:r>
        <w:rPr>
          <w:rFonts w:ascii="Comic Sans MS" w:hAnsi="Comic Sans MS" w:cs="HelveticaNeue-Medium"/>
          <w:bCs/>
          <w:sz w:val="20"/>
          <w:szCs w:val="20"/>
          <w:lang w:val="es-ES"/>
        </w:rPr>
        <w:t xml:space="preserve"> </w:t>
      </w:r>
      <w:r w:rsidRPr="00636789">
        <w:rPr>
          <w:rFonts w:ascii="Comic Sans MS" w:hAnsi="Comic Sans MS" w:cs="HelveticaNeue-Medium"/>
          <w:bCs/>
          <w:sz w:val="20"/>
          <w:szCs w:val="20"/>
        </w:rPr>
        <w:t>Cuando las células sanguíneas inmaduras (los blastos) proliferan, es decir, se reproducen de manera incontrolada en la médula ósea y se acumulan tanto ahí como en la sangre, logran reemplazar a las células normales. A esta proliferación incontrolada se le denomina leucemia.</w:t>
      </w:r>
      <w:r w:rsidRPr="00636789">
        <w:rPr>
          <w:rFonts w:ascii="Arial" w:hAnsi="Arial" w:cs="Arial"/>
          <w:color w:val="000000"/>
          <w:sz w:val="18"/>
          <w:szCs w:val="18"/>
          <w:shd w:val="clear" w:color="auto" w:fill="FFFFFF"/>
        </w:rPr>
        <w:t xml:space="preserve"> </w:t>
      </w:r>
      <w:r w:rsidRPr="00636789">
        <w:rPr>
          <w:rFonts w:ascii="Comic Sans MS" w:hAnsi="Comic Sans MS" w:cs="HelveticaNeue-Medium"/>
          <w:bCs/>
          <w:sz w:val="20"/>
          <w:szCs w:val="20"/>
        </w:rPr>
        <w:t>Existen cuatro tipos principales de leucemia, denominados en función de la velocidad de progresión y del tipo de glóbulo blanco al que afectan. Las leucemias agudas progresan rápidamente; las leucemias crónicas se desarrollan de forma lenta. Las leucemias linfáticas afectan a los linfocitos; las leucemias mieloides (mielocíticas) afectan a los mielocitos. Los mielocitos se transforman en granulocitos, otra manera de denominar a los neutrófilos.</w:t>
      </w:r>
      <w:r>
        <w:rPr>
          <w:rFonts w:ascii="Comic Sans MS" w:hAnsi="Comic Sans MS" w:cs="HelveticaNeue-Medium"/>
          <w:bCs/>
          <w:sz w:val="20"/>
          <w:szCs w:val="20"/>
        </w:rPr>
        <w:t xml:space="preserve"> </w:t>
      </w:r>
      <w:r w:rsidRPr="00636789">
        <w:rPr>
          <w:rFonts w:ascii="Comic Sans MS" w:hAnsi="Comic Sans MS" w:cs="HelveticaNeue-Medium"/>
          <w:bCs/>
          <w:sz w:val="20"/>
          <w:szCs w:val="20"/>
        </w:rPr>
        <w:t xml:space="preserve">El tratamiento recomendado en este tipo de padecimiento es la quimioterapia. En ésta se emplean diversos medicamentos especiales destinados a destruir las células leucémicas. Dicho tratamiento tiene tres fases: la de inducción a la remisión, la de consolidación y la de mantenimiento. En la fase de inducción a la remisión, cuya duración es de cuatro a cinco semanas, se intenta destruir la mayor cantidad de células malignas. Cuando ocurre la remisión, es decir el control </w:t>
      </w:r>
      <w:r>
        <w:rPr>
          <w:rFonts w:ascii="Comic Sans MS" w:hAnsi="Comic Sans MS" w:cs="HelveticaNeue-Medium"/>
          <w:bCs/>
          <w:sz w:val="20"/>
          <w:szCs w:val="20"/>
        </w:rPr>
        <w:t>temporal de la afección, el paciente</w:t>
      </w:r>
      <w:r w:rsidRPr="00636789">
        <w:rPr>
          <w:rFonts w:ascii="Comic Sans MS" w:hAnsi="Comic Sans MS" w:cs="HelveticaNeue-Medium"/>
          <w:bCs/>
          <w:sz w:val="20"/>
          <w:szCs w:val="20"/>
        </w:rPr>
        <w:t xml:space="preserve"> suele lucir normal, ya que los síntomas de la leucemia desaparecen. En ciertas ocasiones la remisión es apenas parcial, por esta razón algunos síntomas no desaparecen del todo. Sólo </w:t>
      </w:r>
      <w:r>
        <w:rPr>
          <w:rFonts w:ascii="Comic Sans MS" w:hAnsi="Comic Sans MS" w:cs="HelveticaNeue-Medium"/>
          <w:bCs/>
          <w:sz w:val="20"/>
          <w:szCs w:val="20"/>
        </w:rPr>
        <w:t>un pequeño porcentaje de los pac</w:t>
      </w:r>
      <w:r w:rsidRPr="00636789">
        <w:rPr>
          <w:rFonts w:ascii="Comic Sans MS" w:hAnsi="Comic Sans MS" w:cs="HelveticaNeue-Medium"/>
          <w:bCs/>
          <w:sz w:val="20"/>
          <w:szCs w:val="20"/>
        </w:rPr>
        <w:t>ientes no logra</w:t>
      </w:r>
      <w:r>
        <w:rPr>
          <w:rFonts w:ascii="Comic Sans MS" w:hAnsi="Comic Sans MS" w:cs="HelveticaNeue-Medium"/>
          <w:bCs/>
          <w:sz w:val="20"/>
          <w:szCs w:val="20"/>
        </w:rPr>
        <w:t>n</w:t>
      </w:r>
      <w:r w:rsidRPr="00636789">
        <w:rPr>
          <w:rFonts w:ascii="Comic Sans MS" w:hAnsi="Comic Sans MS" w:cs="HelveticaNeue-Medium"/>
          <w:bCs/>
          <w:sz w:val="20"/>
          <w:szCs w:val="20"/>
        </w:rPr>
        <w:t xml:space="preserve"> entrar en remisión. La fase de consolidación dura de dos a tres semanas, mientras que la de mantenimiento debe llevarse a cabo hasta completar tres años de tratamiento.</w:t>
      </w:r>
    </w:p>
    <w:p w:rsidR="00E928E8" w:rsidRPr="00E928E8" w:rsidRDefault="00E928E8" w:rsidP="00F43977">
      <w:pPr>
        <w:autoSpaceDE w:val="0"/>
        <w:autoSpaceDN w:val="0"/>
        <w:adjustRightInd w:val="0"/>
        <w:jc w:val="both"/>
        <w:rPr>
          <w:rFonts w:ascii="Comic Sans MS" w:hAnsi="Comic Sans MS" w:cs="HelveticaNeue-Medium"/>
          <w:bCs/>
          <w:sz w:val="20"/>
          <w:szCs w:val="20"/>
        </w:rPr>
      </w:pPr>
    </w:p>
    <w:p w:rsidR="00183B7F" w:rsidRDefault="00183B7F" w:rsidP="00F43977">
      <w:pPr>
        <w:autoSpaceDE w:val="0"/>
        <w:autoSpaceDN w:val="0"/>
        <w:adjustRightInd w:val="0"/>
        <w:jc w:val="both"/>
        <w:rPr>
          <w:rFonts w:ascii="Comic Sans MS" w:hAnsi="Comic Sans MS" w:cs="HelveticaNeue-Medium"/>
          <w:bCs/>
        </w:rPr>
      </w:pPr>
    </w:p>
    <w:p w:rsidR="00F43977" w:rsidRPr="00F43977" w:rsidRDefault="00183B7F" w:rsidP="00F43977">
      <w:pPr>
        <w:autoSpaceDE w:val="0"/>
        <w:autoSpaceDN w:val="0"/>
        <w:adjustRightInd w:val="0"/>
        <w:jc w:val="both"/>
        <w:rPr>
          <w:rFonts w:ascii="Comic Sans MS" w:hAnsi="Comic Sans MS" w:cs="HelveticaNeue-Medium"/>
          <w:bCs/>
          <w:sz w:val="20"/>
          <w:szCs w:val="20"/>
        </w:rPr>
      </w:pPr>
      <w:r>
        <w:rPr>
          <w:rFonts w:ascii="Comic Sans MS" w:hAnsi="Comic Sans MS" w:cs="HelveticaNeue-Medium"/>
          <w:bCs/>
        </w:rPr>
        <w:t>4.- Consigue algún análisis de sangre, rellena</w:t>
      </w:r>
      <w:r w:rsidR="00F43977">
        <w:rPr>
          <w:rFonts w:ascii="Comic Sans MS" w:hAnsi="Comic Sans MS" w:cs="HelveticaNeue-Medium"/>
          <w:bCs/>
        </w:rPr>
        <w:t xml:space="preserve"> la tabla inferior con sus datos e indica alguno de sus valores pueden ser reflejo de algún problema de salud. </w:t>
      </w:r>
      <w:r w:rsidR="00F43977" w:rsidRPr="00F43977">
        <w:rPr>
          <w:rFonts w:ascii="Comic Sans MS" w:hAnsi="Comic Sans MS" w:cs="HelveticaNeue-Medium"/>
          <w:bCs/>
          <w:sz w:val="20"/>
          <w:szCs w:val="20"/>
        </w:rPr>
        <w:t>(Ten cuidado con las unidades en la que vengan los valores del an</w:t>
      </w:r>
      <w:r w:rsidR="00F43977">
        <w:rPr>
          <w:rFonts w:ascii="Comic Sans MS" w:hAnsi="Comic Sans MS" w:cs="HelveticaNeue-Medium"/>
          <w:bCs/>
          <w:sz w:val="20"/>
          <w:szCs w:val="20"/>
        </w:rPr>
        <w:t>álisis y asegura</w:t>
      </w:r>
      <w:r w:rsidR="00F43977" w:rsidRPr="00F43977">
        <w:rPr>
          <w:rFonts w:ascii="Comic Sans MS" w:hAnsi="Comic Sans MS" w:cs="HelveticaNeue-Medium"/>
          <w:bCs/>
          <w:sz w:val="20"/>
          <w:szCs w:val="20"/>
        </w:rPr>
        <w:t xml:space="preserve"> que sean las mismas que las que se usan en los valores de referencia)</w:t>
      </w:r>
      <w:r w:rsidR="00F43977">
        <w:rPr>
          <w:rFonts w:ascii="Comic Sans MS" w:hAnsi="Comic Sans MS" w:cs="HelveticaNeue-Medium"/>
          <w:bCs/>
          <w:sz w:val="20"/>
          <w:szCs w:val="20"/>
        </w:rPr>
        <w:t>.</w:t>
      </w:r>
    </w:p>
    <w:p w:rsidR="00F43977" w:rsidRPr="002266FE" w:rsidRDefault="00F43977" w:rsidP="00D8667A">
      <w:pPr>
        <w:autoSpaceDE w:val="0"/>
        <w:autoSpaceDN w:val="0"/>
        <w:adjustRightInd w:val="0"/>
        <w:rPr>
          <w:rFonts w:ascii="Comic Sans MS" w:hAnsi="Comic Sans MS" w:cs="HelveticaNeue-Medium"/>
          <w:bCs/>
        </w:rPr>
      </w:pPr>
      <w:r>
        <w:rPr>
          <w:rFonts w:ascii="Comic Sans MS" w:hAnsi="Comic Sans MS" w:cs="HelveticaNeue-Medium"/>
          <w:bCs/>
        </w:rPr>
        <w:t xml:space="preserve">                      </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0"/>
        <w:gridCol w:w="2008"/>
        <w:gridCol w:w="1980"/>
        <w:gridCol w:w="1644"/>
      </w:tblGrid>
      <w:tr w:rsidR="00AC5757" w:rsidRPr="00AC5757" w:rsidTr="00AC5757">
        <w:tc>
          <w:tcPr>
            <w:tcW w:w="0" w:type="auto"/>
            <w:tcBorders>
              <w:top w:val="double" w:sz="4" w:space="0" w:color="auto"/>
              <w:left w:val="double" w:sz="4" w:space="0" w:color="auto"/>
              <w:bottom w:val="single" w:sz="4" w:space="0" w:color="auto"/>
              <w:right w:val="nil"/>
            </w:tcBorders>
            <w:shd w:val="pct20" w:color="auto" w:fill="auto"/>
          </w:tcPr>
          <w:p w:rsidR="00F43977" w:rsidRPr="00AC5757" w:rsidRDefault="00F43977" w:rsidP="00AC5757">
            <w:pPr>
              <w:autoSpaceDE w:val="0"/>
              <w:autoSpaceDN w:val="0"/>
              <w:adjustRightInd w:val="0"/>
              <w:rPr>
                <w:rFonts w:ascii="Comic Sans MS" w:hAnsi="Comic Sans MS" w:cs="HelveticaNeue-Medium"/>
                <w:bCs/>
                <w:i/>
              </w:rPr>
            </w:pPr>
          </w:p>
        </w:tc>
        <w:tc>
          <w:tcPr>
            <w:tcW w:w="2008" w:type="dxa"/>
            <w:tcBorders>
              <w:top w:val="double" w:sz="4" w:space="0" w:color="auto"/>
              <w:left w:val="nil"/>
              <w:bottom w:val="single" w:sz="4" w:space="0" w:color="auto"/>
              <w:right w:val="nil"/>
            </w:tcBorders>
            <w:shd w:val="pct20" w:color="auto" w:fill="auto"/>
          </w:tcPr>
          <w:p w:rsidR="00F43977" w:rsidRPr="00AC5757" w:rsidRDefault="00F43977" w:rsidP="00AC5757">
            <w:pPr>
              <w:autoSpaceDE w:val="0"/>
              <w:autoSpaceDN w:val="0"/>
              <w:adjustRightInd w:val="0"/>
              <w:rPr>
                <w:rFonts w:ascii="Comic Sans MS" w:hAnsi="Comic Sans MS" w:cs="HelveticaNeue-Medium"/>
                <w:bCs/>
                <w:i/>
              </w:rPr>
            </w:pPr>
          </w:p>
        </w:tc>
        <w:tc>
          <w:tcPr>
            <w:tcW w:w="1980" w:type="dxa"/>
            <w:tcBorders>
              <w:top w:val="double" w:sz="4" w:space="0" w:color="auto"/>
              <w:left w:val="nil"/>
              <w:bottom w:val="single" w:sz="4" w:space="0" w:color="auto"/>
              <w:right w:val="nil"/>
            </w:tcBorders>
            <w:shd w:val="pct20" w:color="auto" w:fill="auto"/>
          </w:tcPr>
          <w:p w:rsidR="00F43977" w:rsidRPr="00AC5757" w:rsidRDefault="00F43977" w:rsidP="00AC5757">
            <w:pPr>
              <w:autoSpaceDE w:val="0"/>
              <w:autoSpaceDN w:val="0"/>
              <w:adjustRightInd w:val="0"/>
              <w:rPr>
                <w:rFonts w:ascii="Comic Sans MS" w:hAnsi="Comic Sans MS" w:cs="HelveticaNeue-Medium"/>
                <w:bCs/>
                <w:i/>
              </w:rPr>
            </w:pPr>
          </w:p>
        </w:tc>
        <w:tc>
          <w:tcPr>
            <w:tcW w:w="1260" w:type="dxa"/>
            <w:tcBorders>
              <w:top w:val="double" w:sz="4" w:space="0" w:color="auto"/>
              <w:left w:val="nil"/>
              <w:bottom w:val="single" w:sz="4" w:space="0" w:color="auto"/>
              <w:right w:val="double" w:sz="4" w:space="0" w:color="auto"/>
            </w:tcBorders>
            <w:shd w:val="pct20" w:color="auto" w:fill="auto"/>
          </w:tcPr>
          <w:p w:rsidR="00F43977" w:rsidRPr="00AC5757" w:rsidRDefault="00F43977" w:rsidP="00AC5757">
            <w:pPr>
              <w:autoSpaceDE w:val="0"/>
              <w:autoSpaceDN w:val="0"/>
              <w:adjustRightInd w:val="0"/>
              <w:rPr>
                <w:rFonts w:ascii="Comic Sans MS" w:hAnsi="Comic Sans MS" w:cs="HelveticaNeue-Medium"/>
                <w:bCs/>
              </w:rPr>
            </w:pPr>
          </w:p>
        </w:tc>
      </w:tr>
      <w:tr w:rsidR="00AC5757" w:rsidRPr="00AC5757" w:rsidTr="00AC5757">
        <w:tc>
          <w:tcPr>
            <w:tcW w:w="0" w:type="auto"/>
            <w:tcBorders>
              <w:left w:val="double" w:sz="4" w:space="0" w:color="auto"/>
              <w:bottom w:val="double" w:sz="4" w:space="0" w:color="auto"/>
              <w:right w:val="nil"/>
            </w:tcBorders>
            <w:shd w:val="pct20" w:color="auto" w:fill="auto"/>
          </w:tcPr>
          <w:p w:rsidR="00F43977" w:rsidRPr="00AC5757" w:rsidRDefault="00F43977" w:rsidP="00AC5757">
            <w:pPr>
              <w:autoSpaceDE w:val="0"/>
              <w:autoSpaceDN w:val="0"/>
              <w:adjustRightInd w:val="0"/>
              <w:rPr>
                <w:rFonts w:ascii="Comic Sans MS" w:hAnsi="Comic Sans MS" w:cs="HelveticaNeue-Medium"/>
                <w:bCs/>
                <w:i/>
              </w:rPr>
            </w:pPr>
            <w:r w:rsidRPr="00AC5757">
              <w:rPr>
                <w:rFonts w:ascii="Comic Sans MS" w:hAnsi="Comic Sans MS" w:cs="HelveticaNeue-Medium"/>
                <w:bCs/>
                <w:i/>
              </w:rPr>
              <w:t>Hemograma</w:t>
            </w:r>
          </w:p>
        </w:tc>
        <w:tc>
          <w:tcPr>
            <w:tcW w:w="2008" w:type="dxa"/>
            <w:tcBorders>
              <w:left w:val="nil"/>
              <w:bottom w:val="double" w:sz="4" w:space="0" w:color="auto"/>
            </w:tcBorders>
            <w:shd w:val="pct20" w:color="auto" w:fill="auto"/>
          </w:tcPr>
          <w:p w:rsidR="00F43977" w:rsidRPr="00AC5757" w:rsidRDefault="00F43977" w:rsidP="00AC5757">
            <w:pPr>
              <w:autoSpaceDE w:val="0"/>
              <w:autoSpaceDN w:val="0"/>
              <w:adjustRightInd w:val="0"/>
              <w:rPr>
                <w:rFonts w:ascii="Comic Sans MS" w:hAnsi="Comic Sans MS" w:cs="HelveticaNeue-Medium"/>
                <w:bCs/>
                <w:i/>
              </w:rPr>
            </w:pPr>
          </w:p>
        </w:tc>
        <w:tc>
          <w:tcPr>
            <w:tcW w:w="1980" w:type="dxa"/>
            <w:tcBorders>
              <w:bottom w:val="double" w:sz="4" w:space="0" w:color="auto"/>
              <w:right w:val="nil"/>
            </w:tcBorders>
            <w:shd w:val="pct20" w:color="auto" w:fill="auto"/>
          </w:tcPr>
          <w:p w:rsidR="00F43977" w:rsidRPr="00AC5757" w:rsidRDefault="00F43977" w:rsidP="00AC5757">
            <w:pPr>
              <w:autoSpaceDE w:val="0"/>
              <w:autoSpaceDN w:val="0"/>
              <w:adjustRightInd w:val="0"/>
              <w:rPr>
                <w:rFonts w:ascii="Comic Sans MS" w:hAnsi="Comic Sans MS" w:cs="HelveticaNeue-Medium"/>
                <w:bCs/>
                <w:i/>
              </w:rPr>
            </w:pPr>
            <w:r w:rsidRPr="00AC5757">
              <w:rPr>
                <w:rFonts w:ascii="Comic Sans MS" w:hAnsi="Comic Sans MS" w:cs="HelveticaNeue-Medium"/>
                <w:bCs/>
                <w:i/>
              </w:rPr>
              <w:t>Bioquímica</w:t>
            </w:r>
          </w:p>
        </w:tc>
        <w:tc>
          <w:tcPr>
            <w:tcW w:w="1260" w:type="dxa"/>
            <w:tcBorders>
              <w:left w:val="nil"/>
              <w:bottom w:val="double" w:sz="4" w:space="0" w:color="auto"/>
              <w:right w:val="double" w:sz="4" w:space="0" w:color="auto"/>
            </w:tcBorders>
            <w:shd w:val="pct20" w:color="auto" w:fill="auto"/>
          </w:tcPr>
          <w:p w:rsidR="00F43977" w:rsidRPr="00AC5757" w:rsidRDefault="00F43977" w:rsidP="00AC5757">
            <w:pPr>
              <w:autoSpaceDE w:val="0"/>
              <w:autoSpaceDN w:val="0"/>
              <w:adjustRightInd w:val="0"/>
              <w:rPr>
                <w:rFonts w:ascii="Comic Sans MS" w:hAnsi="Comic Sans MS" w:cs="HelveticaNeue-Medium"/>
                <w:bCs/>
              </w:rPr>
            </w:pPr>
          </w:p>
        </w:tc>
      </w:tr>
      <w:tr w:rsidR="00AC5757" w:rsidRPr="00AC5757" w:rsidTr="00AC5757">
        <w:tc>
          <w:tcPr>
            <w:tcW w:w="0" w:type="auto"/>
            <w:tcBorders>
              <w:top w:val="double" w:sz="4" w:space="0" w:color="auto"/>
              <w:left w:val="double" w:sz="4" w:space="0" w:color="auto"/>
            </w:tcBorders>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Eritrocitos</w:t>
            </w:r>
          </w:p>
        </w:tc>
        <w:tc>
          <w:tcPr>
            <w:tcW w:w="2008" w:type="dxa"/>
            <w:tcBorders>
              <w:top w:val="double" w:sz="4" w:space="0" w:color="auto"/>
            </w:tcBorders>
          </w:tcPr>
          <w:p w:rsidR="00F43977" w:rsidRPr="00AC5757" w:rsidRDefault="00636789" w:rsidP="00AC5757">
            <w:pPr>
              <w:autoSpaceDE w:val="0"/>
              <w:autoSpaceDN w:val="0"/>
              <w:adjustRightInd w:val="0"/>
              <w:jc w:val="center"/>
              <w:rPr>
                <w:rFonts w:ascii="Comic Sans MS" w:hAnsi="Comic Sans MS" w:cs="HelveticaNeue-Medium"/>
                <w:bCs/>
                <w:sz w:val="20"/>
                <w:szCs w:val="20"/>
              </w:rPr>
            </w:pPr>
            <w:r w:rsidRPr="00AC5757">
              <w:rPr>
                <w:rFonts w:ascii="Comic Sans MS" w:eastAsia="Calibri" w:hAnsi="Comic Sans MS" w:cs="Comic Sans MS"/>
                <w:sz w:val="20"/>
                <w:szCs w:val="20"/>
              </w:rPr>
              <w:t xml:space="preserve">5.000.000 m/L           </w:t>
            </w:r>
          </w:p>
        </w:tc>
        <w:tc>
          <w:tcPr>
            <w:tcW w:w="1980" w:type="dxa"/>
            <w:tcBorders>
              <w:top w:val="double" w:sz="4" w:space="0" w:color="auto"/>
            </w:tcBorders>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Urea</w:t>
            </w:r>
          </w:p>
        </w:tc>
        <w:tc>
          <w:tcPr>
            <w:tcW w:w="1260" w:type="dxa"/>
            <w:tcBorders>
              <w:top w:val="double" w:sz="4" w:space="0" w:color="auto"/>
              <w:right w:val="double" w:sz="4" w:space="0" w:color="auto"/>
            </w:tcBorders>
          </w:tcPr>
          <w:p w:rsidR="00F43977" w:rsidRPr="00AC5757" w:rsidRDefault="00636789"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lang w:val="es-ES"/>
              </w:rPr>
              <w:t>25 mg/dL</w:t>
            </w:r>
          </w:p>
        </w:tc>
      </w:tr>
      <w:tr w:rsidR="00AC5757" w:rsidRPr="00AC5757" w:rsidTr="00AC5757">
        <w:tc>
          <w:tcPr>
            <w:tcW w:w="0" w:type="auto"/>
            <w:tcBorders>
              <w:left w:val="double" w:sz="4" w:space="0" w:color="auto"/>
            </w:tcBorders>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Hemoglobina</w:t>
            </w:r>
          </w:p>
        </w:tc>
        <w:tc>
          <w:tcPr>
            <w:tcW w:w="2008" w:type="dxa"/>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 xml:space="preserve"> </w:t>
            </w:r>
            <w:r w:rsidR="00636789" w:rsidRPr="00AC5757">
              <w:rPr>
                <w:rFonts w:ascii="Comic Sans MS" w:eastAsia="Calibri" w:hAnsi="Comic Sans MS" w:cs="Comic Sans MS"/>
                <w:sz w:val="20"/>
                <w:szCs w:val="20"/>
              </w:rPr>
              <w:t>15.1 g/mL</w:t>
            </w:r>
          </w:p>
        </w:tc>
        <w:tc>
          <w:tcPr>
            <w:tcW w:w="1980" w:type="dxa"/>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Ácido úrico</w:t>
            </w:r>
          </w:p>
        </w:tc>
        <w:tc>
          <w:tcPr>
            <w:tcW w:w="1260" w:type="dxa"/>
            <w:tcBorders>
              <w:right w:val="double" w:sz="4" w:space="0" w:color="auto"/>
            </w:tcBorders>
          </w:tcPr>
          <w:p w:rsidR="00F43977" w:rsidRPr="00AC5757" w:rsidRDefault="00636789" w:rsidP="00AC5757">
            <w:pPr>
              <w:autoSpaceDE w:val="0"/>
              <w:autoSpaceDN w:val="0"/>
              <w:adjustRightInd w:val="0"/>
              <w:jc w:val="center"/>
              <w:rPr>
                <w:rFonts w:ascii="Comic Sans MS" w:hAnsi="Comic Sans MS" w:cs="HelveticaNeue-Medium"/>
                <w:bCs/>
                <w:sz w:val="20"/>
                <w:szCs w:val="20"/>
              </w:rPr>
            </w:pPr>
            <w:r w:rsidRPr="00AC5757">
              <w:rPr>
                <w:rFonts w:ascii="Comic Sans MS" w:eastAsia="Calibri" w:hAnsi="Comic Sans MS" w:cs="Comic Sans MS"/>
                <w:sz w:val="20"/>
                <w:szCs w:val="20"/>
              </w:rPr>
              <w:t>5’5 mg/dL</w:t>
            </w:r>
          </w:p>
        </w:tc>
      </w:tr>
      <w:tr w:rsidR="00AC5757" w:rsidRPr="00AC5757" w:rsidTr="00AC5757">
        <w:tc>
          <w:tcPr>
            <w:tcW w:w="0" w:type="auto"/>
            <w:tcBorders>
              <w:left w:val="double" w:sz="4" w:space="0" w:color="auto"/>
            </w:tcBorders>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Leucocitos</w:t>
            </w:r>
          </w:p>
        </w:tc>
        <w:tc>
          <w:tcPr>
            <w:tcW w:w="2008" w:type="dxa"/>
          </w:tcPr>
          <w:p w:rsidR="00F43977" w:rsidRPr="00AC5757" w:rsidRDefault="00636789"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Comic Sans MS"/>
                <w:sz w:val="20"/>
                <w:szCs w:val="20"/>
              </w:rPr>
              <w:t>8500</w:t>
            </w:r>
            <w:r w:rsidRPr="00AC5757">
              <w:rPr>
                <w:rFonts w:ascii="Comic Sans MS" w:eastAsia="Calibri" w:hAnsi="Comic Sans MS" w:cs="Comic Sans MS"/>
                <w:sz w:val="20"/>
                <w:szCs w:val="20"/>
              </w:rPr>
              <w:t xml:space="preserve"> g/mL</w:t>
            </w:r>
          </w:p>
        </w:tc>
        <w:tc>
          <w:tcPr>
            <w:tcW w:w="1980" w:type="dxa"/>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Glucosa</w:t>
            </w:r>
          </w:p>
        </w:tc>
        <w:tc>
          <w:tcPr>
            <w:tcW w:w="1260" w:type="dxa"/>
            <w:tcBorders>
              <w:right w:val="double" w:sz="4" w:space="0" w:color="auto"/>
            </w:tcBorders>
          </w:tcPr>
          <w:p w:rsidR="00F43977" w:rsidRPr="00AC5757" w:rsidRDefault="00636789" w:rsidP="00AC5757">
            <w:pPr>
              <w:autoSpaceDE w:val="0"/>
              <w:autoSpaceDN w:val="0"/>
              <w:adjustRightInd w:val="0"/>
              <w:jc w:val="center"/>
              <w:rPr>
                <w:rFonts w:ascii="Comic Sans MS" w:hAnsi="Comic Sans MS" w:cs="HelveticaNeue-Medium"/>
                <w:bCs/>
                <w:sz w:val="20"/>
                <w:szCs w:val="20"/>
              </w:rPr>
            </w:pPr>
            <w:r w:rsidRPr="00AC5757">
              <w:rPr>
                <w:rFonts w:ascii="Comic Sans MS" w:eastAsia="Calibri" w:hAnsi="Comic Sans MS" w:cs="Comic Sans MS"/>
                <w:sz w:val="20"/>
                <w:szCs w:val="20"/>
              </w:rPr>
              <w:t>94 mg/dL</w:t>
            </w:r>
          </w:p>
        </w:tc>
      </w:tr>
      <w:tr w:rsidR="00AC5757" w:rsidRPr="00AC5757" w:rsidTr="00AC5757">
        <w:tc>
          <w:tcPr>
            <w:tcW w:w="0" w:type="auto"/>
            <w:tcBorders>
              <w:left w:val="double" w:sz="4" w:space="0" w:color="auto"/>
            </w:tcBorders>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Neutrófilos</w:t>
            </w:r>
          </w:p>
        </w:tc>
        <w:tc>
          <w:tcPr>
            <w:tcW w:w="2008" w:type="dxa"/>
          </w:tcPr>
          <w:p w:rsidR="00F43977" w:rsidRPr="00AC5757" w:rsidRDefault="00636789"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Comic Sans MS"/>
                <w:sz w:val="20"/>
                <w:szCs w:val="20"/>
              </w:rPr>
              <w:t>5.100 g/mL</w:t>
            </w:r>
          </w:p>
        </w:tc>
        <w:tc>
          <w:tcPr>
            <w:tcW w:w="1980" w:type="dxa"/>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Colesterol</w:t>
            </w:r>
          </w:p>
        </w:tc>
        <w:tc>
          <w:tcPr>
            <w:tcW w:w="1260" w:type="dxa"/>
            <w:tcBorders>
              <w:right w:val="double" w:sz="4" w:space="0" w:color="auto"/>
            </w:tcBorders>
          </w:tcPr>
          <w:p w:rsidR="00F43977" w:rsidRPr="00AC5757" w:rsidRDefault="00636789" w:rsidP="00AC5757">
            <w:pPr>
              <w:autoSpaceDE w:val="0"/>
              <w:autoSpaceDN w:val="0"/>
              <w:adjustRightInd w:val="0"/>
              <w:jc w:val="center"/>
              <w:rPr>
                <w:rFonts w:ascii="Comic Sans MS" w:hAnsi="Comic Sans MS" w:cs="HelveticaNeue-Medium"/>
                <w:bCs/>
                <w:sz w:val="20"/>
                <w:szCs w:val="20"/>
              </w:rPr>
            </w:pPr>
            <w:r w:rsidRPr="00AC5757">
              <w:rPr>
                <w:rFonts w:ascii="Comic Sans MS" w:eastAsia="Calibri" w:hAnsi="Comic Sans MS" w:cs="Comic Sans MS"/>
                <w:sz w:val="20"/>
                <w:szCs w:val="20"/>
              </w:rPr>
              <w:t>183 mg/dL</w:t>
            </w:r>
          </w:p>
        </w:tc>
      </w:tr>
      <w:tr w:rsidR="00AC5757" w:rsidRPr="00AC5757" w:rsidTr="00AC5757">
        <w:tc>
          <w:tcPr>
            <w:tcW w:w="0" w:type="auto"/>
            <w:tcBorders>
              <w:left w:val="double" w:sz="4" w:space="0" w:color="auto"/>
            </w:tcBorders>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Linfocitos</w:t>
            </w:r>
          </w:p>
        </w:tc>
        <w:tc>
          <w:tcPr>
            <w:tcW w:w="2008" w:type="dxa"/>
          </w:tcPr>
          <w:p w:rsidR="00F43977" w:rsidRPr="00AC5757" w:rsidRDefault="00636789"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Comic Sans MS"/>
                <w:sz w:val="20"/>
                <w:szCs w:val="20"/>
              </w:rPr>
              <w:t>2.600 g/mL</w:t>
            </w:r>
          </w:p>
        </w:tc>
        <w:tc>
          <w:tcPr>
            <w:tcW w:w="1980" w:type="dxa"/>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HDL</w:t>
            </w:r>
          </w:p>
        </w:tc>
        <w:tc>
          <w:tcPr>
            <w:tcW w:w="1260" w:type="dxa"/>
            <w:tcBorders>
              <w:right w:val="double" w:sz="4" w:space="0" w:color="auto"/>
            </w:tcBorders>
          </w:tcPr>
          <w:p w:rsidR="00F43977" w:rsidRPr="00AC5757" w:rsidRDefault="00636789" w:rsidP="00AC5757">
            <w:pPr>
              <w:autoSpaceDE w:val="0"/>
              <w:autoSpaceDN w:val="0"/>
              <w:adjustRightInd w:val="0"/>
              <w:jc w:val="center"/>
              <w:rPr>
                <w:rFonts w:ascii="Comic Sans MS" w:hAnsi="Comic Sans MS" w:cs="HelveticaNeue-Medium"/>
                <w:bCs/>
                <w:sz w:val="20"/>
                <w:szCs w:val="20"/>
              </w:rPr>
            </w:pPr>
            <w:r w:rsidRPr="00AC5757">
              <w:rPr>
                <w:rFonts w:ascii="Comic Sans MS" w:eastAsia="Calibri" w:hAnsi="Comic Sans MS" w:cs="Comic Sans MS"/>
                <w:sz w:val="20"/>
                <w:szCs w:val="20"/>
              </w:rPr>
              <w:t>42 mg/dL</w:t>
            </w:r>
          </w:p>
        </w:tc>
      </w:tr>
      <w:tr w:rsidR="00AC5757" w:rsidRPr="00AC5757" w:rsidTr="00AC5757">
        <w:tc>
          <w:tcPr>
            <w:tcW w:w="0" w:type="auto"/>
            <w:tcBorders>
              <w:left w:val="double" w:sz="4" w:space="0" w:color="auto"/>
            </w:tcBorders>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Monocitos</w:t>
            </w:r>
          </w:p>
        </w:tc>
        <w:tc>
          <w:tcPr>
            <w:tcW w:w="2008" w:type="dxa"/>
          </w:tcPr>
          <w:p w:rsidR="00F43977" w:rsidRPr="00AC5757" w:rsidRDefault="00636789"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Comic Sans MS"/>
                <w:sz w:val="20"/>
                <w:szCs w:val="20"/>
              </w:rPr>
              <w:t>500 g/mL</w:t>
            </w:r>
          </w:p>
        </w:tc>
        <w:tc>
          <w:tcPr>
            <w:tcW w:w="1980" w:type="dxa"/>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LDL</w:t>
            </w:r>
          </w:p>
        </w:tc>
        <w:tc>
          <w:tcPr>
            <w:tcW w:w="1260" w:type="dxa"/>
            <w:tcBorders>
              <w:right w:val="double" w:sz="4" w:space="0" w:color="auto"/>
            </w:tcBorders>
          </w:tcPr>
          <w:p w:rsidR="00F43977" w:rsidRPr="00AC5757" w:rsidRDefault="00636789" w:rsidP="00AC5757">
            <w:pPr>
              <w:autoSpaceDE w:val="0"/>
              <w:autoSpaceDN w:val="0"/>
              <w:adjustRightInd w:val="0"/>
              <w:jc w:val="center"/>
              <w:rPr>
                <w:rFonts w:ascii="Comic Sans MS" w:hAnsi="Comic Sans MS" w:cs="HelveticaNeue-Medium"/>
                <w:bCs/>
                <w:sz w:val="20"/>
                <w:szCs w:val="20"/>
              </w:rPr>
            </w:pPr>
            <w:r w:rsidRPr="00AC5757">
              <w:rPr>
                <w:rFonts w:ascii="Comic Sans MS" w:eastAsia="Calibri" w:hAnsi="Comic Sans MS" w:cs="Comic Sans MS"/>
                <w:sz w:val="20"/>
                <w:szCs w:val="20"/>
              </w:rPr>
              <w:t>123 mg/dL</w:t>
            </w:r>
          </w:p>
        </w:tc>
      </w:tr>
      <w:tr w:rsidR="00AC5757" w:rsidRPr="00AC5757" w:rsidTr="00AC5757">
        <w:tc>
          <w:tcPr>
            <w:tcW w:w="0" w:type="auto"/>
            <w:tcBorders>
              <w:left w:val="double" w:sz="4" w:space="0" w:color="auto"/>
            </w:tcBorders>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Eosinófilos</w:t>
            </w:r>
          </w:p>
        </w:tc>
        <w:tc>
          <w:tcPr>
            <w:tcW w:w="2008" w:type="dxa"/>
          </w:tcPr>
          <w:p w:rsidR="00F43977" w:rsidRPr="00AC5757" w:rsidRDefault="00636789"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Comic Sans MS"/>
                <w:sz w:val="20"/>
                <w:szCs w:val="20"/>
              </w:rPr>
              <w:t>300 g/mL</w:t>
            </w:r>
          </w:p>
        </w:tc>
        <w:tc>
          <w:tcPr>
            <w:tcW w:w="1980" w:type="dxa"/>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 xml:space="preserve">Bilirrubina </w:t>
            </w:r>
          </w:p>
        </w:tc>
        <w:tc>
          <w:tcPr>
            <w:tcW w:w="1260" w:type="dxa"/>
            <w:tcBorders>
              <w:right w:val="double" w:sz="4" w:space="0" w:color="auto"/>
            </w:tcBorders>
          </w:tcPr>
          <w:p w:rsidR="00F43977" w:rsidRPr="00AC5757" w:rsidRDefault="00636789" w:rsidP="00AC5757">
            <w:pPr>
              <w:autoSpaceDE w:val="0"/>
              <w:autoSpaceDN w:val="0"/>
              <w:adjustRightInd w:val="0"/>
              <w:jc w:val="center"/>
              <w:rPr>
                <w:rFonts w:ascii="Comic Sans MS" w:hAnsi="Comic Sans MS" w:cs="HelveticaNeue-Medium"/>
                <w:bCs/>
                <w:sz w:val="20"/>
                <w:szCs w:val="20"/>
              </w:rPr>
            </w:pPr>
            <w:r w:rsidRPr="00AC5757">
              <w:rPr>
                <w:rFonts w:ascii="Comic Sans MS" w:eastAsia="Calibri" w:hAnsi="Comic Sans MS" w:cs="Comic Sans MS"/>
                <w:sz w:val="20"/>
                <w:szCs w:val="20"/>
              </w:rPr>
              <w:t>0,7 mg/dL</w:t>
            </w:r>
          </w:p>
        </w:tc>
      </w:tr>
      <w:tr w:rsidR="00AC5757" w:rsidRPr="00AC5757" w:rsidTr="00AC5757">
        <w:tc>
          <w:tcPr>
            <w:tcW w:w="0" w:type="auto"/>
            <w:tcBorders>
              <w:left w:val="double" w:sz="4" w:space="0" w:color="auto"/>
              <w:bottom w:val="double" w:sz="4" w:space="0" w:color="auto"/>
            </w:tcBorders>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Plaquetas</w:t>
            </w:r>
          </w:p>
        </w:tc>
        <w:tc>
          <w:tcPr>
            <w:tcW w:w="2008" w:type="dxa"/>
            <w:tcBorders>
              <w:bottom w:val="double" w:sz="4" w:space="0" w:color="auto"/>
            </w:tcBorders>
          </w:tcPr>
          <w:p w:rsidR="00F43977" w:rsidRPr="00AC5757" w:rsidRDefault="00636789"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lang w:val="es-ES"/>
              </w:rPr>
              <w:t>303.000 g/mL</w:t>
            </w:r>
          </w:p>
        </w:tc>
        <w:tc>
          <w:tcPr>
            <w:tcW w:w="1980" w:type="dxa"/>
            <w:tcBorders>
              <w:bottom w:val="double" w:sz="4" w:space="0" w:color="auto"/>
            </w:tcBorders>
          </w:tcPr>
          <w:p w:rsidR="00F43977" w:rsidRPr="00AC5757" w:rsidRDefault="00F43977" w:rsidP="00AC5757">
            <w:pPr>
              <w:autoSpaceDE w:val="0"/>
              <w:autoSpaceDN w:val="0"/>
              <w:adjustRightInd w:val="0"/>
              <w:jc w:val="center"/>
              <w:rPr>
                <w:rFonts w:ascii="Comic Sans MS" w:hAnsi="Comic Sans MS" w:cs="HelveticaNeue-Medium"/>
                <w:bCs/>
                <w:sz w:val="20"/>
                <w:szCs w:val="20"/>
              </w:rPr>
            </w:pPr>
            <w:r w:rsidRPr="00AC5757">
              <w:rPr>
                <w:rFonts w:ascii="Comic Sans MS" w:hAnsi="Comic Sans MS" w:cs="HelveticaNeue-Medium"/>
                <w:bCs/>
                <w:sz w:val="20"/>
                <w:szCs w:val="20"/>
              </w:rPr>
              <w:t>Fosfatasa alcalina</w:t>
            </w:r>
          </w:p>
        </w:tc>
        <w:tc>
          <w:tcPr>
            <w:tcW w:w="1260" w:type="dxa"/>
            <w:tcBorders>
              <w:bottom w:val="double" w:sz="4" w:space="0" w:color="auto"/>
              <w:right w:val="double" w:sz="4" w:space="0" w:color="auto"/>
            </w:tcBorders>
          </w:tcPr>
          <w:p w:rsidR="00F43977" w:rsidRPr="00AC5757" w:rsidRDefault="00636789" w:rsidP="00AC5757">
            <w:pPr>
              <w:numPr>
                <w:ilvl w:val="0"/>
                <w:numId w:val="4"/>
              </w:numPr>
              <w:autoSpaceDE w:val="0"/>
              <w:autoSpaceDN w:val="0"/>
              <w:adjustRightInd w:val="0"/>
              <w:jc w:val="center"/>
              <w:rPr>
                <w:rFonts w:ascii="Comic Sans MS" w:hAnsi="Comic Sans MS" w:cs="HelveticaNeue-Medium"/>
                <w:bCs/>
                <w:sz w:val="20"/>
                <w:szCs w:val="20"/>
              </w:rPr>
            </w:pPr>
            <w:r w:rsidRPr="00AC5757">
              <w:rPr>
                <w:rFonts w:ascii="Comic Sans MS" w:eastAsia="Calibri" w:hAnsi="Comic Sans MS" w:cs="Comic Sans MS"/>
                <w:sz w:val="20"/>
                <w:szCs w:val="20"/>
              </w:rPr>
              <w:t>U/L</w:t>
            </w:r>
          </w:p>
        </w:tc>
      </w:tr>
    </w:tbl>
    <w:p w:rsidR="00AC5757" w:rsidRDefault="00AC5757" w:rsidP="00AC5757">
      <w:pPr>
        <w:autoSpaceDE w:val="0"/>
        <w:autoSpaceDN w:val="0"/>
        <w:adjustRightInd w:val="0"/>
        <w:ind w:left="1080"/>
        <w:rPr>
          <w:rFonts w:ascii="Comic Sans MS" w:hAnsi="Comic Sans MS" w:cs="HelveticaNeue-Medium"/>
          <w:bCs/>
          <w:lang w:val="es-ES"/>
        </w:rPr>
      </w:pPr>
    </w:p>
    <w:p w:rsidR="00636789" w:rsidRPr="00AC5757" w:rsidRDefault="00AC5757" w:rsidP="00AC5757">
      <w:pPr>
        <w:autoSpaceDE w:val="0"/>
        <w:autoSpaceDN w:val="0"/>
        <w:adjustRightInd w:val="0"/>
        <w:ind w:left="1080"/>
        <w:rPr>
          <w:rFonts w:ascii="Comic Sans MS" w:hAnsi="Comic Sans MS" w:cs="HelveticaNeue-Medium"/>
          <w:bCs/>
          <w:sz w:val="20"/>
          <w:szCs w:val="20"/>
          <w:lang w:val="es-ES"/>
        </w:rPr>
      </w:pPr>
      <w:r w:rsidRPr="00AC5757">
        <w:rPr>
          <w:rFonts w:ascii="Comic Sans MS" w:hAnsi="Comic Sans MS" w:cs="HelveticaNeue-Medium"/>
          <w:bCs/>
          <w:color w:val="31849B" w:themeColor="accent5" w:themeShade="BF"/>
          <w:sz w:val="20"/>
          <w:szCs w:val="20"/>
          <w:lang w:val="es-ES"/>
        </w:rPr>
        <w:t>Paciente 4:</w:t>
      </w:r>
      <w:r w:rsidR="00636789" w:rsidRPr="00AC5757">
        <w:rPr>
          <w:rFonts w:ascii="Comic Sans MS" w:hAnsi="Comic Sans MS" w:cs="HelveticaNeue-Medium"/>
          <w:bCs/>
          <w:sz w:val="20"/>
          <w:szCs w:val="20"/>
          <w:lang w:val="es-ES"/>
        </w:rPr>
        <w:t xml:space="preserve"> tiene todos sus campos en orden excepto en el colesterol, concretamente en el número de LDL (colesterol “malo”) Esto se debe a varias causas:</w:t>
      </w:r>
    </w:p>
    <w:p w:rsidR="00636789" w:rsidRPr="00AC5757" w:rsidRDefault="00636789" w:rsidP="00636789">
      <w:pPr>
        <w:autoSpaceDE w:val="0"/>
        <w:autoSpaceDN w:val="0"/>
        <w:adjustRightInd w:val="0"/>
        <w:rPr>
          <w:rFonts w:ascii="Comic Sans MS" w:hAnsi="Comic Sans MS" w:cs="HelveticaNeue-Medium"/>
          <w:bCs/>
          <w:sz w:val="20"/>
          <w:szCs w:val="20"/>
          <w:lang w:val="es-ES"/>
        </w:rPr>
      </w:pPr>
      <w:r w:rsidRPr="00AC5757">
        <w:rPr>
          <w:rFonts w:ascii="Comic Sans MS" w:hAnsi="Comic Sans MS" w:cs="HelveticaNeue-Medium"/>
          <w:bCs/>
          <w:sz w:val="20"/>
          <w:szCs w:val="20"/>
          <w:lang w:val="es-ES"/>
        </w:rPr>
        <w:lastRenderedPageBreak/>
        <w:t>-La primera causa podría ser la consumición excesiva de grasas saturadas. Para combatirlas es necesario llevar una dieta equilibrada, con las proporciones adecuadas de cada alimento y evitando los dulces y grasas. Como la dieta mediterránea.</w:t>
      </w:r>
    </w:p>
    <w:p w:rsidR="00636789" w:rsidRPr="00AC5757" w:rsidRDefault="00636789" w:rsidP="00636789">
      <w:pPr>
        <w:autoSpaceDE w:val="0"/>
        <w:autoSpaceDN w:val="0"/>
        <w:adjustRightInd w:val="0"/>
        <w:rPr>
          <w:rFonts w:ascii="Comic Sans MS" w:hAnsi="Comic Sans MS" w:cs="HelveticaNeue-Medium"/>
          <w:bCs/>
          <w:sz w:val="20"/>
          <w:szCs w:val="20"/>
          <w:lang w:val="es-ES"/>
        </w:rPr>
      </w:pPr>
      <w:r w:rsidRPr="00AC5757">
        <w:rPr>
          <w:rFonts w:ascii="Comic Sans MS" w:hAnsi="Comic Sans MS" w:cs="HelveticaNeue-Medium"/>
          <w:bCs/>
          <w:sz w:val="20"/>
          <w:szCs w:val="20"/>
          <w:lang w:val="es-ES"/>
        </w:rPr>
        <w:t>-La segunda causa podría ser la vida sedentaria o el déficit de ejercicio físico. Esto es muy fácil de combatirlo, los expertos recomiendan como mínimo 30 minutos al DIA de ejercicio físico, con esto debería de controlarse las LDL.</w:t>
      </w:r>
    </w:p>
    <w:p w:rsidR="00F43977" w:rsidRPr="00636789" w:rsidRDefault="00F43977" w:rsidP="00D8667A">
      <w:pPr>
        <w:autoSpaceDE w:val="0"/>
        <w:autoSpaceDN w:val="0"/>
        <w:adjustRightInd w:val="0"/>
        <w:rPr>
          <w:rFonts w:ascii="Comic Sans MS" w:hAnsi="Comic Sans MS" w:cs="HelveticaNeue-Medium"/>
          <w:bCs/>
          <w:lang w:val="es-ES"/>
        </w:rPr>
      </w:pPr>
    </w:p>
    <w:sectPr w:rsidR="00F43977" w:rsidRPr="00636789" w:rsidSect="00183B7F">
      <w:pgSz w:w="11906" w:h="16838"/>
      <w:pgMar w:top="899" w:right="926" w:bottom="1417"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HelveticaNeue-Medium">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276B9"/>
    <w:multiLevelType w:val="multilevel"/>
    <w:tmpl w:val="BEF41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5812335"/>
    <w:multiLevelType w:val="hybridMultilevel"/>
    <w:tmpl w:val="BE8C9508"/>
    <w:lvl w:ilvl="0" w:tplc="2BF24E86">
      <w:start w:val="1"/>
      <w:numFmt w:val="bullet"/>
      <w:lvlText w:val="-"/>
      <w:lvlJc w:val="left"/>
      <w:pPr>
        <w:ind w:left="720" w:hanging="360"/>
      </w:pPr>
      <w:rPr>
        <w:rFonts w:ascii="Comic Sans MS" w:eastAsia="Times New Roman" w:hAnsi="Comic Sans MS" w:cs="HelveticaNeue-Medium"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F793D24"/>
    <w:multiLevelType w:val="hybridMultilevel"/>
    <w:tmpl w:val="1E0045A0"/>
    <w:lvl w:ilvl="0" w:tplc="4F585F80">
      <w:start w:val="2"/>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73C40335"/>
    <w:multiLevelType w:val="hybridMultilevel"/>
    <w:tmpl w:val="0698578A"/>
    <w:lvl w:ilvl="0" w:tplc="576E9C06">
      <w:start w:val="70"/>
      <w:numFmt w:val="decimal"/>
      <w:lvlText w:val="%1"/>
      <w:lvlJc w:val="left"/>
      <w:pPr>
        <w:ind w:left="720" w:hanging="360"/>
      </w:pPr>
      <w:rPr>
        <w:rFonts w:eastAsia="Calibri" w:cs="Comic Sans M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hyphenationZone w:val="425"/>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6A9A"/>
    <w:rsid w:val="000B1449"/>
    <w:rsid w:val="000B3CA8"/>
    <w:rsid w:val="000F02E6"/>
    <w:rsid w:val="00183B7F"/>
    <w:rsid w:val="002266FE"/>
    <w:rsid w:val="003F796D"/>
    <w:rsid w:val="00456A9A"/>
    <w:rsid w:val="004D3438"/>
    <w:rsid w:val="00602E9C"/>
    <w:rsid w:val="006230CD"/>
    <w:rsid w:val="00636789"/>
    <w:rsid w:val="007179D6"/>
    <w:rsid w:val="007F5D9A"/>
    <w:rsid w:val="00830108"/>
    <w:rsid w:val="008B1B5D"/>
    <w:rsid w:val="008C50F1"/>
    <w:rsid w:val="008D26F8"/>
    <w:rsid w:val="008F37A5"/>
    <w:rsid w:val="009A1A2F"/>
    <w:rsid w:val="00AC5757"/>
    <w:rsid w:val="00AC69CA"/>
    <w:rsid w:val="00B451BE"/>
    <w:rsid w:val="00B74B18"/>
    <w:rsid w:val="00BD6327"/>
    <w:rsid w:val="00C178A9"/>
    <w:rsid w:val="00C96D73"/>
    <w:rsid w:val="00D8667A"/>
    <w:rsid w:val="00DF4453"/>
    <w:rsid w:val="00E928E8"/>
    <w:rsid w:val="00ED52AD"/>
    <w:rsid w:val="00F07C70"/>
    <w:rsid w:val="00F33B32"/>
    <w:rsid w:val="00F43977"/>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67A"/>
    <w:rPr>
      <w:sz w:val="24"/>
      <w:szCs w:val="24"/>
      <w:lang w:val="es-ES_tradnl" w:eastAsia="es-ES_tradnl"/>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table" w:styleId="Tablaconcuadrcula">
    <w:name w:val="Table Grid"/>
    <w:basedOn w:val="Tablanormal"/>
    <w:rsid w:val="00456A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D8667A"/>
    <w:rPr>
      <w:color w:val="0000FF"/>
      <w:u w:val="single"/>
    </w:rPr>
  </w:style>
  <w:style w:type="character" w:styleId="Hipervnculovisitado">
    <w:name w:val="FollowedHyperlink"/>
    <w:basedOn w:val="Fuentedeprrafopredeter"/>
    <w:rsid w:val="00D8667A"/>
    <w:rPr>
      <w:color w:val="800080"/>
      <w:u w:val="single"/>
    </w:rPr>
  </w:style>
  <w:style w:type="paragraph" w:styleId="Textoindependiente">
    <w:name w:val="Body Text"/>
    <w:basedOn w:val="Normal"/>
    <w:rsid w:val="004D3438"/>
    <w:pPr>
      <w:jc w:val="both"/>
    </w:pPr>
    <w:rPr>
      <w:rFonts w:ascii="Comic Sans MS" w:hAnsi="Comic Sans MS"/>
      <w:szCs w:val="20"/>
      <w:lang w:eastAsia="es-ES"/>
    </w:rPr>
  </w:style>
  <w:style w:type="paragraph" w:styleId="NormalWeb">
    <w:name w:val="Normal (Web)"/>
    <w:basedOn w:val="Normal"/>
    <w:uiPriority w:val="99"/>
    <w:semiHidden/>
    <w:unhideWhenUsed/>
    <w:rsid w:val="00C178A9"/>
  </w:style>
</w:styles>
</file>

<file path=word/webSettings.xml><?xml version="1.0" encoding="utf-8"?>
<w:webSettings xmlns:r="http://schemas.openxmlformats.org/officeDocument/2006/relationships" xmlns:w="http://schemas.openxmlformats.org/wordprocessingml/2006/main">
  <w:divs>
    <w:div w:id="1608582883">
      <w:bodyDiv w:val="1"/>
      <w:marLeft w:val="0"/>
      <w:marRight w:val="0"/>
      <w:marTop w:val="0"/>
      <w:marBottom w:val="0"/>
      <w:divBdr>
        <w:top w:val="none" w:sz="0" w:space="0" w:color="auto"/>
        <w:left w:val="none" w:sz="0" w:space="0" w:color="auto"/>
        <w:bottom w:val="none" w:sz="0" w:space="0" w:color="auto"/>
        <w:right w:val="none" w:sz="0" w:space="0" w:color="auto"/>
      </w:divBdr>
    </w:div>
    <w:div w:id="209592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lmundo.es/elmundosalud/especiales/2005/05/analisis_sangre/index.htm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1342</Words>
  <Characters>7383</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UNIDAD 1 </vt:lpstr>
    </vt:vector>
  </TitlesOfParts>
  <Company>Windows uE</Company>
  <LinksUpToDate>false</LinksUpToDate>
  <CharactersWithSpaces>8708</CharactersWithSpaces>
  <SharedDoc>false</SharedDoc>
  <HLinks>
    <vt:vector size="6" baseType="variant">
      <vt:variant>
        <vt:i4>5636214</vt:i4>
      </vt:variant>
      <vt:variant>
        <vt:i4>0</vt:i4>
      </vt:variant>
      <vt:variant>
        <vt:i4>0</vt:i4>
      </vt:variant>
      <vt:variant>
        <vt:i4>5</vt:i4>
      </vt:variant>
      <vt:variant>
        <vt:lpwstr>http://www.elmundo.es/elmundosalud/especiales/2005/05/analisis_sangre/index.html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UNIDAD 1</dc:title>
  <dc:creator>WinuE</dc:creator>
  <cp:lastModifiedBy>David</cp:lastModifiedBy>
  <cp:revision>2</cp:revision>
  <dcterms:created xsi:type="dcterms:W3CDTF">2012-03-10T14:26:00Z</dcterms:created>
  <dcterms:modified xsi:type="dcterms:W3CDTF">2012-03-10T14:26:00Z</dcterms:modified>
</cp:coreProperties>
</file>