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784" w:rsidRDefault="00641F8F">
      <w:pPr>
        <w:jc w:val="center"/>
        <w:rPr>
          <w:rFonts w:ascii="Times New Roman" w:hAnsi="Times New Roman"/>
          <w:b/>
          <w:sz w:val="56"/>
          <w:szCs w:val="56"/>
        </w:rPr>
      </w:pPr>
      <w:bookmarkStart w:id="0" w:name="_GoBack"/>
      <w:bookmarkEnd w:id="0"/>
      <w:r>
        <w:rPr>
          <w:rFonts w:ascii="Times New Roman" w:hAnsi="Times New Roman"/>
          <w:b/>
          <w:sz w:val="56"/>
          <w:szCs w:val="56"/>
        </w:rPr>
        <w:t>¿De qué estás vacunado?</w:t>
      </w:r>
    </w:p>
    <w:p w:rsidR="00266784" w:rsidRDefault="00266784">
      <w:pPr>
        <w:jc w:val="center"/>
        <w:rPr>
          <w:rFonts w:ascii="Times New Roman" w:hAnsi="Times New Roman"/>
          <w:b/>
          <w:sz w:val="56"/>
          <w:szCs w:val="56"/>
        </w:rPr>
      </w:pPr>
    </w:p>
    <w:p w:rsidR="00266784" w:rsidRDefault="00641F8F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Preguntas:</w:t>
      </w:r>
    </w:p>
    <w:p w:rsidR="00266784" w:rsidRDefault="00641F8F">
      <w:pPr>
        <w:pStyle w:val="Prrafodelista"/>
        <w:numPr>
          <w:ilvl w:val="0"/>
          <w:numId w:val="1"/>
        </w:numPr>
        <w:jc w:val="both"/>
      </w:pPr>
      <w:r>
        <w:rPr>
          <w:rFonts w:ascii="Times New Roman" w:hAnsi="Times New Roman"/>
          <w:sz w:val="24"/>
          <w:szCs w:val="24"/>
        </w:rPr>
        <w:t xml:space="preserve">¿Qué son las vacunas? </w:t>
      </w:r>
      <w:r>
        <w:rPr>
          <w:color w:val="1F497D"/>
        </w:rPr>
        <w:t>Es un preparado de antígenos que una vez dentro del organismo provoca la producción de anticuerpos y con ello una respuesta de</w:t>
      </w:r>
      <w:r>
        <w:rPr>
          <w:color w:val="1F497D"/>
        </w:rPr>
        <w:t xml:space="preserve"> defensa ante microrganismos patógenos.</w:t>
      </w:r>
    </w:p>
    <w:p w:rsidR="00266784" w:rsidRDefault="00641F8F">
      <w:pPr>
        <w:pStyle w:val="Prrafodelista"/>
        <w:numPr>
          <w:ilvl w:val="0"/>
          <w:numId w:val="1"/>
        </w:numPr>
        <w:jc w:val="both"/>
      </w:pPr>
      <w:r>
        <w:rPr>
          <w:rFonts w:ascii="Times New Roman" w:hAnsi="Times New Roman"/>
          <w:sz w:val="24"/>
          <w:szCs w:val="24"/>
        </w:rPr>
        <w:t xml:space="preserve">¿Qué vacunas te has puesto? Consulta tu cartilla de vacunación. </w:t>
      </w:r>
      <w:r>
        <w:rPr>
          <w:rFonts w:ascii="Times New Roman" w:hAnsi="Times New Roman"/>
          <w:color w:val="1F497D"/>
          <w:sz w:val="24"/>
          <w:szCs w:val="24"/>
        </w:rPr>
        <w:t>D.T.P. (Difteria, Tos Ferina y Tétanos), Polio, Triple vírica (Paperas, Rubéola y Sarampión), Tétanos y Hepatitis B.</w:t>
      </w:r>
    </w:p>
    <w:p w:rsidR="00266784" w:rsidRDefault="00641F8F">
      <w:pPr>
        <w:pStyle w:val="Prrafodelista"/>
        <w:numPr>
          <w:ilvl w:val="0"/>
          <w:numId w:val="1"/>
        </w:numPr>
        <w:jc w:val="both"/>
      </w:pPr>
      <w:r>
        <w:rPr>
          <w:rFonts w:ascii="Times New Roman" w:hAnsi="Times New Roman"/>
          <w:sz w:val="24"/>
          <w:szCs w:val="24"/>
        </w:rPr>
        <w:t>¿Contra qué enfermedades estás vacu</w:t>
      </w:r>
      <w:r>
        <w:rPr>
          <w:rFonts w:ascii="Times New Roman" w:hAnsi="Times New Roman"/>
          <w:sz w:val="24"/>
          <w:szCs w:val="24"/>
        </w:rPr>
        <w:t>nado? Describe brevemente cada una de las enfermedades.</w:t>
      </w:r>
    </w:p>
    <w:p w:rsidR="00266784" w:rsidRDefault="00641F8F">
      <w:pPr>
        <w:pStyle w:val="NormalWeb"/>
        <w:numPr>
          <w:ilvl w:val="0"/>
          <w:numId w:val="2"/>
        </w:numPr>
      </w:pPr>
      <w:r>
        <w:rPr>
          <w:b/>
          <w:color w:val="1F497D"/>
          <w:u w:val="single"/>
        </w:rPr>
        <w:t>Difteria:</w:t>
      </w:r>
      <w:r>
        <w:rPr>
          <w:color w:val="1F497D"/>
        </w:rPr>
        <w:t xml:space="preserve"> La </w:t>
      </w:r>
      <w:r>
        <w:rPr>
          <w:bCs/>
          <w:color w:val="1F497D"/>
        </w:rPr>
        <w:t>difteria</w:t>
      </w:r>
      <w:r>
        <w:rPr>
          <w:color w:val="1F497D"/>
        </w:rPr>
        <w:t xml:space="preserve"> es una </w:t>
      </w:r>
      <w:hyperlink r:id="rId8" w:tooltip="Enfermedad infecciosa" w:history="1">
        <w:r>
          <w:rPr>
            <w:rStyle w:val="Hipervnculo"/>
            <w:color w:val="1F497D"/>
            <w:u w:val="none"/>
          </w:rPr>
          <w:t>enfermedad infecciosa</w:t>
        </w:r>
      </w:hyperlink>
      <w:r>
        <w:rPr>
          <w:color w:val="1F497D"/>
        </w:rPr>
        <w:t xml:space="preserve"> aguda epidémica, se caract</w:t>
      </w:r>
      <w:r>
        <w:rPr>
          <w:color w:val="1F497D"/>
        </w:rPr>
        <w:t>e</w:t>
      </w:r>
      <w:r>
        <w:rPr>
          <w:color w:val="1F497D"/>
        </w:rPr>
        <w:t>riza por la aparición de fa</w:t>
      </w:r>
      <w:r>
        <w:rPr>
          <w:color w:val="1F497D"/>
        </w:rPr>
        <w:t>lsas membranas (pseudomembranas) firmemente adh</w:t>
      </w:r>
      <w:r>
        <w:rPr>
          <w:color w:val="1F497D"/>
        </w:rPr>
        <w:t>e</w:t>
      </w:r>
      <w:r>
        <w:rPr>
          <w:color w:val="1F497D"/>
        </w:rPr>
        <w:t>ridas, de exudado fibrinoso, que se forman principalmente en las superficies m</w:t>
      </w:r>
      <w:r>
        <w:rPr>
          <w:color w:val="1F497D"/>
        </w:rPr>
        <w:t>u</w:t>
      </w:r>
      <w:r>
        <w:rPr>
          <w:color w:val="1F497D"/>
        </w:rPr>
        <w:t xml:space="preserve">cosas de las </w:t>
      </w:r>
      <w:hyperlink r:id="rId9" w:tooltip="Vía respiratoria" w:history="1">
        <w:r>
          <w:rPr>
            <w:rStyle w:val="Hipervnculo"/>
            <w:color w:val="1F497D"/>
            <w:u w:val="none"/>
          </w:rPr>
          <w:t>vías respiratorias</w:t>
        </w:r>
      </w:hyperlink>
      <w:r>
        <w:rPr>
          <w:color w:val="1F497D"/>
        </w:rPr>
        <w:t xml:space="preserve"> y digestivas</w:t>
      </w:r>
      <w:r>
        <w:rPr>
          <w:color w:val="1F497D"/>
        </w:rPr>
        <w:t xml:space="preserve"> superiores.</w:t>
      </w:r>
    </w:p>
    <w:p w:rsidR="00266784" w:rsidRDefault="00641F8F">
      <w:pPr>
        <w:pStyle w:val="Prrafodelista"/>
        <w:numPr>
          <w:ilvl w:val="0"/>
          <w:numId w:val="2"/>
        </w:numPr>
        <w:jc w:val="both"/>
      </w:pPr>
      <w:r>
        <w:rPr>
          <w:rFonts w:ascii="Times New Roman" w:hAnsi="Times New Roman"/>
          <w:b/>
          <w:color w:val="1F497D"/>
          <w:sz w:val="24"/>
          <w:szCs w:val="24"/>
          <w:u w:val="single"/>
        </w:rPr>
        <w:t>Tos Ferina:</w:t>
      </w:r>
      <w:r>
        <w:rPr>
          <w:rFonts w:ascii="Times New Roman" w:hAnsi="Times New Roman"/>
          <w:color w:val="1F497D"/>
          <w:sz w:val="24"/>
          <w:szCs w:val="24"/>
        </w:rPr>
        <w:t xml:space="preserve"> </w:t>
      </w:r>
      <w:r>
        <w:rPr>
          <w:bCs/>
          <w:color w:val="1F497D"/>
        </w:rPr>
        <w:t>Tos ferina</w:t>
      </w:r>
      <w:r>
        <w:rPr>
          <w:color w:val="1F497D"/>
        </w:rPr>
        <w:t xml:space="preserve"> (también conocida como </w:t>
      </w:r>
      <w:r>
        <w:rPr>
          <w:bCs/>
          <w:color w:val="1F497D"/>
        </w:rPr>
        <w:t>tos convulsiva</w:t>
      </w:r>
      <w:r>
        <w:rPr>
          <w:color w:val="1F497D"/>
        </w:rPr>
        <w:t xml:space="preserve">) es una </w:t>
      </w:r>
      <w:hyperlink r:id="rId10" w:tooltip="Enfermedad infecciosa" w:history="1">
        <w:r>
          <w:rPr>
            <w:rStyle w:val="Hipervnculo"/>
            <w:color w:val="1F497D"/>
            <w:u w:val="none"/>
          </w:rPr>
          <w:t>enfermedad infecciosa</w:t>
        </w:r>
      </w:hyperlink>
      <w:r>
        <w:rPr>
          <w:color w:val="1F497D"/>
        </w:rPr>
        <w:t xml:space="preserve"> </w:t>
      </w:r>
      <w:hyperlink r:id="rId11" w:tooltip="Enfermedad aguda" w:history="1">
        <w:r>
          <w:rPr>
            <w:rStyle w:val="Hipervnculo"/>
            <w:color w:val="1F497D"/>
            <w:u w:val="none"/>
          </w:rPr>
          <w:t>aguda</w:t>
        </w:r>
      </w:hyperlink>
      <w:r>
        <w:rPr>
          <w:color w:val="1F497D"/>
        </w:rPr>
        <w:t xml:space="preserve"> altamente contagiosa de las vías respiratorias altas, se caracteriza por </w:t>
      </w:r>
      <w:hyperlink r:id="rId12" w:tooltip="Inflamación" w:history="1">
        <w:r>
          <w:rPr>
            <w:rStyle w:val="Hipervnculo"/>
            <w:color w:val="1F497D"/>
            <w:u w:val="none"/>
          </w:rPr>
          <w:t>inflamación</w:t>
        </w:r>
      </w:hyperlink>
      <w:r>
        <w:rPr>
          <w:color w:val="1F497D"/>
        </w:rPr>
        <w:t xml:space="preserve"> traqueo</w:t>
      </w:r>
      <w:r>
        <w:rPr>
          <w:color w:val="1F497D"/>
        </w:rPr>
        <w:t xml:space="preserve"> bronquial y accesos típicos de </w:t>
      </w:r>
      <w:hyperlink r:id="rId13" w:tooltip="Tos" w:history="1">
        <w:r>
          <w:rPr>
            <w:rStyle w:val="Hipervnculo"/>
            <w:color w:val="1F497D"/>
            <w:u w:val="none"/>
          </w:rPr>
          <w:t>tos</w:t>
        </w:r>
      </w:hyperlink>
      <w:r>
        <w:rPr>
          <w:color w:val="1F497D"/>
        </w:rPr>
        <w:t xml:space="preserve"> violenta, espasmódica con sensación de </w:t>
      </w:r>
      <w:hyperlink r:id="rId14" w:tooltip="Asfixia" w:history="1">
        <w:r>
          <w:rPr>
            <w:rStyle w:val="Hipervnculo"/>
            <w:color w:val="1F497D"/>
            <w:u w:val="none"/>
          </w:rPr>
          <w:t>asfixia</w:t>
        </w:r>
      </w:hyperlink>
      <w:r>
        <w:rPr>
          <w:color w:val="1F497D"/>
        </w:rPr>
        <w:t xml:space="preserve">, que terminan con un ruido </w:t>
      </w:r>
      <w:hyperlink r:id="rId15" w:tooltip="Estridor (aún no redactado)" w:history="1">
        <w:r>
          <w:rPr>
            <w:rStyle w:val="Hipervnculo"/>
            <w:color w:val="1F497D"/>
            <w:u w:val="none"/>
          </w:rPr>
          <w:t>estridente</w:t>
        </w:r>
      </w:hyperlink>
      <w:r>
        <w:rPr>
          <w:color w:val="1F497D"/>
        </w:rPr>
        <w:t xml:space="preserve"> durante la inspiración.</w:t>
      </w:r>
      <w:hyperlink r:id="rId16" w:history="1">
        <w:r>
          <w:rPr>
            <w:rStyle w:val="corchete-llamada1"/>
            <w:color w:val="0000FF"/>
            <w:u w:val="single"/>
            <w:vertAlign w:val="superscript"/>
          </w:rPr>
          <w:t>[</w:t>
        </w:r>
      </w:hyperlink>
    </w:p>
    <w:p w:rsidR="00266784" w:rsidRDefault="00641F8F">
      <w:pPr>
        <w:pStyle w:val="NormalWeb"/>
        <w:numPr>
          <w:ilvl w:val="0"/>
          <w:numId w:val="2"/>
        </w:numPr>
      </w:pPr>
      <w:r>
        <w:rPr>
          <w:b/>
          <w:color w:val="1F497D"/>
          <w:u w:val="single"/>
        </w:rPr>
        <w:t>Tétanos:</w:t>
      </w:r>
      <w:r>
        <w:rPr>
          <w:color w:val="1F497D"/>
        </w:rPr>
        <w:t xml:space="preserve"> El </w:t>
      </w:r>
      <w:r>
        <w:rPr>
          <w:bCs/>
          <w:color w:val="1F497D"/>
        </w:rPr>
        <w:t>tétanos</w:t>
      </w:r>
      <w:r>
        <w:rPr>
          <w:color w:val="1F497D"/>
        </w:rPr>
        <w:t xml:space="preserve"> o </w:t>
      </w:r>
      <w:r>
        <w:rPr>
          <w:bCs/>
          <w:color w:val="1F497D"/>
        </w:rPr>
        <w:t>tétano</w:t>
      </w:r>
      <w:r>
        <w:rPr>
          <w:color w:val="1F497D"/>
        </w:rPr>
        <w:t xml:space="preserve"> es una enfermedad p</w:t>
      </w:r>
      <w:r>
        <w:rPr>
          <w:color w:val="1F497D"/>
        </w:rPr>
        <w:t xml:space="preserve">rovocada por potentes </w:t>
      </w:r>
      <w:hyperlink r:id="rId17" w:tooltip="Neurotoxina" w:history="1">
        <w:r>
          <w:rPr>
            <w:rStyle w:val="Hipervnculo"/>
            <w:color w:val="1F497D"/>
            <w:u w:val="none"/>
          </w:rPr>
          <w:t>neur</w:t>
        </w:r>
        <w:r>
          <w:rPr>
            <w:rStyle w:val="Hipervnculo"/>
            <w:color w:val="1F497D"/>
            <w:u w:val="none"/>
          </w:rPr>
          <w:t>o</w:t>
        </w:r>
        <w:r>
          <w:rPr>
            <w:rStyle w:val="Hipervnculo"/>
            <w:color w:val="1F497D"/>
            <w:u w:val="none"/>
          </w:rPr>
          <w:t>toxinas</w:t>
        </w:r>
      </w:hyperlink>
      <w:r>
        <w:rPr>
          <w:color w:val="1F497D"/>
        </w:rPr>
        <w:t xml:space="preserve"> producida por una </w:t>
      </w:r>
      <w:hyperlink r:id="rId18" w:tooltip="Bacteria" w:history="1">
        <w:r>
          <w:rPr>
            <w:rStyle w:val="Hipervnculo"/>
            <w:color w:val="1F497D"/>
            <w:u w:val="none"/>
          </w:rPr>
          <w:t>bacteria</w:t>
        </w:r>
      </w:hyperlink>
      <w:r>
        <w:rPr>
          <w:color w:val="1F497D"/>
        </w:rPr>
        <w:t>, que afectan el sistema nervioso y genera vi</w:t>
      </w:r>
      <w:r>
        <w:rPr>
          <w:color w:val="1F497D"/>
        </w:rPr>
        <w:t>o</w:t>
      </w:r>
      <w:r>
        <w:rPr>
          <w:color w:val="1F497D"/>
        </w:rPr>
        <w:t>lenta</w:t>
      </w:r>
      <w:r>
        <w:rPr>
          <w:color w:val="1F497D"/>
        </w:rPr>
        <w:t>s contracciones musculares.</w:t>
      </w:r>
    </w:p>
    <w:p w:rsidR="00266784" w:rsidRDefault="00641F8F">
      <w:pPr>
        <w:pStyle w:val="Prrafodelista"/>
        <w:numPr>
          <w:ilvl w:val="0"/>
          <w:numId w:val="2"/>
        </w:numPr>
        <w:jc w:val="both"/>
      </w:pPr>
      <w:r>
        <w:rPr>
          <w:rFonts w:ascii="Times New Roman" w:hAnsi="Times New Roman"/>
          <w:b/>
          <w:color w:val="1F497D"/>
          <w:sz w:val="24"/>
          <w:szCs w:val="24"/>
          <w:u w:val="single"/>
        </w:rPr>
        <w:t>Poliomielitis:</w:t>
      </w:r>
      <w:r>
        <w:rPr>
          <w:rFonts w:ascii="Times New Roman" w:hAnsi="Times New Roman"/>
          <w:color w:val="1F497D"/>
          <w:sz w:val="24"/>
          <w:szCs w:val="24"/>
        </w:rPr>
        <w:t xml:space="preserve"> </w:t>
      </w:r>
      <w:r>
        <w:rPr>
          <w:color w:val="1F497D"/>
        </w:rPr>
        <w:t xml:space="preserve">La </w:t>
      </w:r>
      <w:r>
        <w:rPr>
          <w:bCs/>
          <w:color w:val="1F497D"/>
        </w:rPr>
        <w:t>poliomielitis</w:t>
      </w:r>
      <w:r>
        <w:rPr>
          <w:color w:val="1F497D"/>
        </w:rPr>
        <w:t xml:space="preserve">, es una </w:t>
      </w:r>
      <w:hyperlink r:id="rId19" w:tooltip="Enfermedad infecciosa" w:history="1">
        <w:r>
          <w:rPr>
            <w:rStyle w:val="Hipervnculo"/>
            <w:color w:val="1F497D"/>
            <w:u w:val="none"/>
          </w:rPr>
          <w:t>enfermedad contagiosa</w:t>
        </w:r>
      </w:hyperlink>
      <w:r>
        <w:rPr>
          <w:color w:val="1F497D"/>
        </w:rPr>
        <w:t xml:space="preserve">, también llamada parálisis infantil. Afecta principalmente al </w:t>
      </w:r>
      <w:hyperlink r:id="rId20" w:tooltip="Sistema nervioso" w:history="1">
        <w:r>
          <w:rPr>
            <w:rStyle w:val="Hipervnculo"/>
            <w:color w:val="1F497D"/>
            <w:u w:val="none"/>
          </w:rPr>
          <w:t>sistema nervioso</w:t>
        </w:r>
      </w:hyperlink>
      <w:r>
        <w:rPr>
          <w:color w:val="1F497D"/>
        </w:rPr>
        <w:t>.</w:t>
      </w:r>
    </w:p>
    <w:p w:rsidR="00266784" w:rsidRDefault="00641F8F">
      <w:pPr>
        <w:pStyle w:val="NormalWeb"/>
        <w:numPr>
          <w:ilvl w:val="0"/>
          <w:numId w:val="2"/>
        </w:numPr>
      </w:pPr>
      <w:r>
        <w:rPr>
          <w:b/>
          <w:color w:val="1F497D"/>
          <w:u w:val="single"/>
        </w:rPr>
        <w:t>Hepatitis B:</w:t>
      </w:r>
      <w:r>
        <w:rPr>
          <w:color w:val="1F497D"/>
        </w:rPr>
        <w:t xml:space="preserve"> La </w:t>
      </w:r>
      <w:r>
        <w:rPr>
          <w:bCs/>
          <w:color w:val="1F497D"/>
        </w:rPr>
        <w:t xml:space="preserve">hepatitis B </w:t>
      </w:r>
      <w:r>
        <w:rPr>
          <w:color w:val="1F497D"/>
        </w:rPr>
        <w:t>es una enfermedad infecciosa del hígado causada por el virus y caracterizada por necrosis hepatocelular e inflamación. Puede ca</w:t>
      </w:r>
      <w:r>
        <w:rPr>
          <w:color w:val="1F497D"/>
        </w:rPr>
        <w:t>u</w:t>
      </w:r>
      <w:r>
        <w:rPr>
          <w:color w:val="1F497D"/>
        </w:rPr>
        <w:t>sar un</w:t>
      </w:r>
      <w:r>
        <w:rPr>
          <w:color w:val="1F497D"/>
        </w:rPr>
        <w:t xml:space="preserve"> proceso agudo o un proceso crónico, que puede acabar en </w:t>
      </w:r>
      <w:hyperlink r:id="rId21" w:tooltip="Cirrosis" w:history="1">
        <w:r>
          <w:rPr>
            <w:rStyle w:val="Hipervnculo"/>
            <w:color w:val="1F497D"/>
            <w:u w:val="none"/>
          </w:rPr>
          <w:t>cirrosis</w:t>
        </w:r>
      </w:hyperlink>
      <w:r>
        <w:rPr>
          <w:color w:val="1F497D"/>
        </w:rPr>
        <w:t xml:space="preserve"> del h</w:t>
      </w:r>
      <w:r>
        <w:rPr>
          <w:color w:val="1F497D"/>
        </w:rPr>
        <w:t>í</w:t>
      </w:r>
      <w:r>
        <w:rPr>
          <w:color w:val="1F497D"/>
        </w:rPr>
        <w:t xml:space="preserve">gado, </w:t>
      </w:r>
      <w:hyperlink r:id="rId22" w:tooltip="Cáncer de hígado" w:history="1">
        <w:r>
          <w:rPr>
            <w:rStyle w:val="Hipervnculo"/>
            <w:color w:val="1F497D"/>
            <w:u w:val="none"/>
          </w:rPr>
          <w:t>cáncer de hígado</w:t>
        </w:r>
      </w:hyperlink>
      <w:r>
        <w:rPr>
          <w:color w:val="1F497D"/>
        </w:rPr>
        <w:t xml:space="preserve">, </w:t>
      </w:r>
      <w:hyperlink r:id="rId23" w:tooltip="Insuficiencia hepática" w:history="1">
        <w:r>
          <w:rPr>
            <w:rStyle w:val="Hipervnculo"/>
            <w:color w:val="1F497D"/>
            <w:u w:val="none"/>
          </w:rPr>
          <w:t>insuficiencia hepática</w:t>
        </w:r>
      </w:hyperlink>
      <w:r>
        <w:rPr>
          <w:color w:val="1F497D"/>
        </w:rPr>
        <w:t xml:space="preserve"> e incluso la muerte.</w:t>
      </w:r>
    </w:p>
    <w:p w:rsidR="00266784" w:rsidRDefault="00641F8F">
      <w:pPr>
        <w:pStyle w:val="Prrafodelista"/>
        <w:numPr>
          <w:ilvl w:val="0"/>
          <w:numId w:val="2"/>
        </w:numPr>
        <w:jc w:val="both"/>
      </w:pPr>
      <w:r>
        <w:rPr>
          <w:rFonts w:ascii="Times New Roman" w:hAnsi="Times New Roman"/>
          <w:b/>
          <w:color w:val="1F497D"/>
          <w:sz w:val="24"/>
          <w:szCs w:val="24"/>
          <w:u w:val="single"/>
        </w:rPr>
        <w:t>Paperas:</w:t>
      </w:r>
      <w:r>
        <w:rPr>
          <w:rFonts w:ascii="Times New Roman" w:hAnsi="Times New Roman"/>
          <w:color w:val="1F497D"/>
          <w:sz w:val="24"/>
          <w:szCs w:val="24"/>
        </w:rPr>
        <w:t xml:space="preserve"> </w:t>
      </w:r>
      <w:r>
        <w:rPr>
          <w:color w:val="1F497D"/>
        </w:rPr>
        <w:t xml:space="preserve">La </w:t>
      </w:r>
      <w:r>
        <w:rPr>
          <w:bCs/>
          <w:color w:val="1F497D"/>
        </w:rPr>
        <w:t>parotiditis</w:t>
      </w:r>
      <w:r>
        <w:rPr>
          <w:color w:val="1F497D"/>
        </w:rPr>
        <w:t xml:space="preserve">, más popularmente conocida con el nombre de </w:t>
      </w:r>
      <w:r>
        <w:rPr>
          <w:bCs/>
          <w:color w:val="1F497D"/>
        </w:rPr>
        <w:t>paperas</w:t>
      </w:r>
      <w:r>
        <w:rPr>
          <w:color w:val="1F497D"/>
        </w:rPr>
        <w:t xml:space="preserve">, es una </w:t>
      </w:r>
      <w:hyperlink r:id="rId24" w:tooltip="Enfermedad infecciosa" w:history="1">
        <w:r>
          <w:rPr>
            <w:rStyle w:val="Hipervnculo"/>
            <w:color w:val="1F497D"/>
            <w:u w:val="none"/>
          </w:rPr>
          <w:t>enfermedad contagiosa</w:t>
        </w:r>
      </w:hyperlink>
      <w:r>
        <w:rPr>
          <w:color w:val="1F497D"/>
        </w:rPr>
        <w:t xml:space="preserve"> que puede ser aguda o crónica, localizado fundamentalmente en una o ambas </w:t>
      </w:r>
      <w:hyperlink r:id="rId25" w:tooltip="Glándula parótida" w:history="1">
        <w:r>
          <w:rPr>
            <w:rStyle w:val="Hipervnculo"/>
            <w:color w:val="1F497D"/>
            <w:u w:val="none"/>
          </w:rPr>
          <w:t>glándulas parót</w:t>
        </w:r>
        <w:r>
          <w:rPr>
            <w:rStyle w:val="Hipervnculo"/>
            <w:color w:val="1F497D"/>
            <w:u w:val="none"/>
          </w:rPr>
          <w:t>idas</w:t>
        </w:r>
      </w:hyperlink>
      <w:r>
        <w:rPr>
          <w:color w:val="1F497D"/>
        </w:rPr>
        <w:t xml:space="preserve">, que son glándulas salivales mayores ubicados detrás de las ramas ascendentes de la </w:t>
      </w:r>
      <w:hyperlink r:id="rId26" w:tooltip="Mandíbula" w:history="1">
        <w:r>
          <w:rPr>
            <w:rStyle w:val="Hipervnculo"/>
            <w:color w:val="1F497D"/>
            <w:u w:val="none"/>
          </w:rPr>
          <w:t>mandíbula</w:t>
        </w:r>
      </w:hyperlink>
      <w:r>
        <w:rPr>
          <w:color w:val="1F497D"/>
        </w:rPr>
        <w:t>.</w:t>
      </w:r>
    </w:p>
    <w:p w:rsidR="00266784" w:rsidRDefault="00641F8F">
      <w:pPr>
        <w:pStyle w:val="Prrafodelista"/>
        <w:numPr>
          <w:ilvl w:val="0"/>
          <w:numId w:val="2"/>
        </w:numPr>
        <w:jc w:val="both"/>
      </w:pPr>
      <w:r>
        <w:rPr>
          <w:rFonts w:ascii="Times New Roman" w:hAnsi="Times New Roman"/>
          <w:b/>
          <w:color w:val="1F497D"/>
          <w:sz w:val="24"/>
          <w:szCs w:val="24"/>
          <w:u w:val="single"/>
        </w:rPr>
        <w:t>Rubéola:</w:t>
      </w:r>
      <w:r>
        <w:rPr>
          <w:rFonts w:ascii="Times New Roman" w:hAnsi="Times New Roman"/>
          <w:color w:val="1F497D"/>
          <w:sz w:val="24"/>
          <w:szCs w:val="24"/>
        </w:rPr>
        <w:t xml:space="preserve"> </w:t>
      </w:r>
      <w:r>
        <w:rPr>
          <w:color w:val="1F497D"/>
        </w:rPr>
        <w:t xml:space="preserve">La </w:t>
      </w:r>
      <w:r>
        <w:rPr>
          <w:bCs/>
          <w:color w:val="1F497D"/>
        </w:rPr>
        <w:t>rubéola</w:t>
      </w:r>
      <w:r>
        <w:rPr>
          <w:color w:val="1F497D"/>
        </w:rPr>
        <w:t xml:space="preserve"> o </w:t>
      </w:r>
      <w:r>
        <w:rPr>
          <w:bCs/>
          <w:color w:val="1F497D"/>
        </w:rPr>
        <w:t>rubeola</w:t>
      </w:r>
      <w:r>
        <w:rPr>
          <w:color w:val="1F497D"/>
        </w:rPr>
        <w:t xml:space="preserve"> es una </w:t>
      </w:r>
      <w:hyperlink r:id="rId27" w:tooltip="Virus" w:history="1">
        <w:r>
          <w:rPr>
            <w:rStyle w:val="Hipervnculo"/>
            <w:color w:val="1F497D"/>
            <w:u w:val="none"/>
          </w:rPr>
          <w:t>enfermedad vírica</w:t>
        </w:r>
      </w:hyperlink>
      <w:r>
        <w:rPr>
          <w:color w:val="1F497D"/>
        </w:rPr>
        <w:t xml:space="preserve"> de poca gravedad (generalmente afecta a los niños), se caracteriza por una erupción en la piel, la inflamación de las glándulas y, especialmente en los adultos, dolores en las </w:t>
      </w:r>
      <w:r>
        <w:rPr>
          <w:color w:val="1F497D"/>
        </w:rPr>
        <w:lastRenderedPageBreak/>
        <w:t>articulaciones. Por lo general la erupción en l</w:t>
      </w:r>
      <w:r>
        <w:rPr>
          <w:color w:val="1F497D"/>
        </w:rPr>
        <w:t>a piel dura unos tres días y puede presentarse acompañada de una ligera fiebre.</w:t>
      </w:r>
    </w:p>
    <w:p w:rsidR="00266784" w:rsidRDefault="00641F8F">
      <w:pPr>
        <w:pStyle w:val="NormalWeb"/>
        <w:numPr>
          <w:ilvl w:val="0"/>
          <w:numId w:val="2"/>
        </w:numPr>
      </w:pPr>
      <w:r>
        <w:rPr>
          <w:b/>
          <w:color w:val="1F497D"/>
          <w:u w:val="single"/>
        </w:rPr>
        <w:t>Sarampión:</w:t>
      </w:r>
      <w:r>
        <w:rPr>
          <w:color w:val="1F497D"/>
        </w:rPr>
        <w:t xml:space="preserve"> El sarampión es una </w:t>
      </w:r>
      <w:hyperlink r:id="rId28" w:tooltip="Enfermedad infecciosa" w:history="1">
        <w:r>
          <w:rPr>
            <w:rStyle w:val="Hipervnculo"/>
            <w:color w:val="1F497D"/>
            <w:u w:val="none"/>
          </w:rPr>
          <w:t>enfermedad infecciosa</w:t>
        </w:r>
      </w:hyperlink>
      <w:r>
        <w:rPr>
          <w:color w:val="1F497D"/>
        </w:rPr>
        <w:t xml:space="preserve">, muy seria </w:t>
      </w:r>
      <w:hyperlink r:id="rId29" w:tooltip="Exantema" w:history="1">
        <w:r>
          <w:rPr>
            <w:rStyle w:val="Hipervnculo"/>
            <w:color w:val="1F497D"/>
            <w:u w:val="none"/>
          </w:rPr>
          <w:t>exantemát</w:t>
        </w:r>
        <w:r>
          <w:rPr>
            <w:rStyle w:val="Hipervnculo"/>
            <w:color w:val="1F497D"/>
            <w:u w:val="none"/>
          </w:rPr>
          <w:t>i</w:t>
        </w:r>
        <w:r>
          <w:rPr>
            <w:rStyle w:val="Hipervnculo"/>
            <w:color w:val="1F497D"/>
            <w:u w:val="none"/>
          </w:rPr>
          <w:t>ca</w:t>
        </w:r>
      </w:hyperlink>
      <w:r>
        <w:rPr>
          <w:color w:val="1F497D"/>
        </w:rPr>
        <w:t xml:space="preserve"> como la </w:t>
      </w:r>
      <w:hyperlink r:id="rId30" w:tooltip="Rubéola" w:history="1">
        <w:r>
          <w:rPr>
            <w:rStyle w:val="Hipervnculo"/>
            <w:color w:val="1F497D"/>
            <w:u w:val="none"/>
          </w:rPr>
          <w:t>rubéola</w:t>
        </w:r>
      </w:hyperlink>
      <w:r>
        <w:rPr>
          <w:color w:val="1F497D"/>
        </w:rPr>
        <w:t xml:space="preserve"> y la </w:t>
      </w:r>
      <w:hyperlink r:id="rId31" w:tooltip="Varicela" w:history="1">
        <w:r>
          <w:rPr>
            <w:rStyle w:val="Hipervnculo"/>
            <w:color w:val="1F497D"/>
            <w:u w:val="none"/>
          </w:rPr>
          <w:t>varicela</w:t>
        </w:r>
      </w:hyperlink>
      <w:r>
        <w:rPr>
          <w:color w:val="1F497D"/>
        </w:rPr>
        <w:t xml:space="preserve">, bastante frecuente, </w:t>
      </w:r>
      <w:r>
        <w:rPr>
          <w:color w:val="1F497D"/>
        </w:rPr>
        <w:t>especialmente en niños o adolescentes, se caracteriza por típicas manchas en la piel de color rojo (exant</w:t>
      </w:r>
      <w:r>
        <w:rPr>
          <w:color w:val="1F497D"/>
        </w:rPr>
        <w:t>e</w:t>
      </w:r>
      <w:r>
        <w:rPr>
          <w:color w:val="1F497D"/>
        </w:rPr>
        <w:t xml:space="preserve">ma) así como </w:t>
      </w:r>
      <w:hyperlink r:id="rId32" w:tooltip="Fiebre" w:history="1">
        <w:r>
          <w:rPr>
            <w:rStyle w:val="Hipervnculo"/>
            <w:color w:val="1F497D"/>
            <w:u w:val="none"/>
          </w:rPr>
          <w:t>fiebre</w:t>
        </w:r>
      </w:hyperlink>
      <w:r>
        <w:rPr>
          <w:color w:val="1F497D"/>
        </w:rPr>
        <w:t xml:space="preserve"> y un estado general debilitado. También puede, en algunos casos d</w:t>
      </w:r>
      <w:r>
        <w:rPr>
          <w:color w:val="1F497D"/>
        </w:rPr>
        <w:t xml:space="preserve">e complicaciones, causar </w:t>
      </w:r>
      <w:hyperlink r:id="rId33" w:tooltip="Inflamación" w:history="1">
        <w:r>
          <w:rPr>
            <w:rStyle w:val="Hipervnculo"/>
            <w:color w:val="1F497D"/>
            <w:u w:val="none"/>
          </w:rPr>
          <w:t>inflamación</w:t>
        </w:r>
      </w:hyperlink>
      <w:r>
        <w:rPr>
          <w:color w:val="1F497D"/>
        </w:rPr>
        <w:t xml:space="preserve"> en los </w:t>
      </w:r>
      <w:hyperlink r:id="rId34" w:tooltip="Pulmón" w:history="1">
        <w:r>
          <w:rPr>
            <w:rStyle w:val="Hipervnculo"/>
            <w:color w:val="1F497D"/>
            <w:u w:val="none"/>
          </w:rPr>
          <w:t>pulmones</w:t>
        </w:r>
      </w:hyperlink>
      <w:r>
        <w:rPr>
          <w:color w:val="1F497D"/>
        </w:rPr>
        <w:t xml:space="preserve"> y el </w:t>
      </w:r>
      <w:hyperlink r:id="rId35" w:tooltip="Cerebro" w:history="1">
        <w:r>
          <w:rPr>
            <w:rStyle w:val="Hipervnculo"/>
            <w:color w:val="1F497D"/>
            <w:u w:val="none"/>
          </w:rPr>
          <w:t>cerebro</w:t>
        </w:r>
      </w:hyperlink>
      <w:r>
        <w:rPr>
          <w:color w:val="1F497D"/>
        </w:rPr>
        <w:t xml:space="preserve"> que amenazan la vida del paciente.</w:t>
      </w:r>
    </w:p>
    <w:p w:rsidR="00266784" w:rsidRDefault="00641F8F">
      <w:pPr>
        <w:pStyle w:val="Prrafodelista"/>
        <w:numPr>
          <w:ilvl w:val="0"/>
          <w:numId w:val="2"/>
        </w:numPr>
        <w:jc w:val="both"/>
      </w:pPr>
      <w:r>
        <w:rPr>
          <w:rFonts w:ascii="Times New Roman" w:hAnsi="Times New Roman"/>
          <w:b/>
          <w:color w:val="1F497D"/>
          <w:sz w:val="24"/>
          <w:szCs w:val="24"/>
          <w:u w:val="single"/>
        </w:rPr>
        <w:t>Meningitis:</w:t>
      </w:r>
      <w:r>
        <w:rPr>
          <w:rFonts w:ascii="Times New Roman" w:hAnsi="Times New Roman"/>
          <w:color w:val="1F497D"/>
          <w:sz w:val="24"/>
          <w:szCs w:val="24"/>
        </w:rPr>
        <w:t xml:space="preserve"> </w:t>
      </w:r>
      <w:r>
        <w:rPr>
          <w:rFonts w:ascii="Times New Roman" w:hAnsi="Times New Roman"/>
          <w:color w:val="1F497D"/>
        </w:rPr>
        <w:t xml:space="preserve">La </w:t>
      </w:r>
      <w:r>
        <w:rPr>
          <w:rFonts w:ascii="Times New Roman" w:hAnsi="Times New Roman"/>
          <w:bCs/>
          <w:color w:val="1F497D"/>
        </w:rPr>
        <w:t>meningitis</w:t>
      </w:r>
      <w:r>
        <w:rPr>
          <w:rFonts w:ascii="Times New Roman" w:hAnsi="Times New Roman"/>
          <w:color w:val="1F497D"/>
        </w:rPr>
        <w:t xml:space="preserve"> es una </w:t>
      </w:r>
      <w:hyperlink r:id="rId36" w:tooltip="Enfermedad" w:history="1">
        <w:r>
          <w:rPr>
            <w:rStyle w:val="Hipervnculo"/>
            <w:rFonts w:ascii="Times New Roman" w:hAnsi="Times New Roman"/>
            <w:color w:val="1F497D"/>
            <w:u w:val="none"/>
          </w:rPr>
          <w:t>enfermedad</w:t>
        </w:r>
      </w:hyperlink>
      <w:r>
        <w:rPr>
          <w:rFonts w:ascii="Times New Roman" w:hAnsi="Times New Roman"/>
          <w:color w:val="1F497D"/>
        </w:rPr>
        <w:t xml:space="preserve"> , caracterizada por la </w:t>
      </w:r>
      <w:hyperlink r:id="rId37" w:tooltip="Inflamación" w:history="1">
        <w:r>
          <w:rPr>
            <w:rStyle w:val="Hipervnculo"/>
            <w:rFonts w:ascii="Times New Roman" w:hAnsi="Times New Roman"/>
            <w:color w:val="1F497D"/>
            <w:u w:val="none"/>
          </w:rPr>
          <w:t>inflamación</w:t>
        </w:r>
      </w:hyperlink>
      <w:r>
        <w:rPr>
          <w:rFonts w:ascii="Times New Roman" w:hAnsi="Times New Roman"/>
          <w:color w:val="1F497D"/>
        </w:rPr>
        <w:t xml:space="preserve"> de las meninges (leptomeninges). La causa más frecuente de este tipo de inflamación es </w:t>
      </w:r>
      <w:hyperlink r:id="rId38" w:tooltip="Meningitis" w:history="1">
        <w:r>
          <w:rPr>
            <w:rStyle w:val="Hipervnculo"/>
            <w:rFonts w:ascii="Times New Roman" w:hAnsi="Times New Roman"/>
            <w:color w:val="1F497D"/>
            <w:u w:val="none"/>
          </w:rPr>
          <w:t>viral</w:t>
        </w:r>
      </w:hyperlink>
      <w:r>
        <w:rPr>
          <w:rFonts w:ascii="Times New Roman" w:hAnsi="Times New Roman"/>
          <w:color w:val="1F497D"/>
        </w:rPr>
        <w:t xml:space="preserve">, es decir, cuando a las </w:t>
      </w:r>
      <w:hyperlink r:id="rId39" w:tooltip="Meninges" w:history="1">
        <w:r>
          <w:rPr>
            <w:rStyle w:val="Hipervnculo"/>
            <w:rFonts w:ascii="Times New Roman" w:hAnsi="Times New Roman"/>
            <w:color w:val="1F497D"/>
            <w:u w:val="none"/>
          </w:rPr>
          <w:t>meninges</w:t>
        </w:r>
      </w:hyperlink>
      <w:r>
        <w:rPr>
          <w:rFonts w:ascii="Times New Roman" w:hAnsi="Times New Roman"/>
          <w:color w:val="1F497D"/>
        </w:rPr>
        <w:t xml:space="preserve"> y al </w:t>
      </w:r>
      <w:hyperlink r:id="rId40" w:tooltip="Líquido cerebroespinal" w:history="1">
        <w:r>
          <w:rPr>
            <w:rStyle w:val="Hipervnculo"/>
            <w:rFonts w:ascii="Times New Roman" w:hAnsi="Times New Roman"/>
            <w:color w:val="1F497D"/>
            <w:u w:val="none"/>
          </w:rPr>
          <w:t>líquido cerebroespinal</w:t>
        </w:r>
      </w:hyperlink>
      <w:r>
        <w:rPr>
          <w:rFonts w:ascii="Times New Roman" w:hAnsi="Times New Roman"/>
          <w:color w:val="1F497D"/>
        </w:rPr>
        <w:t xml:space="preserve"> llegan estos </w:t>
      </w:r>
      <w:hyperlink r:id="rId41" w:tooltip="Patógenos" w:history="1">
        <w:r>
          <w:rPr>
            <w:rStyle w:val="Hipervnculo"/>
            <w:rFonts w:ascii="Times New Roman" w:hAnsi="Times New Roman"/>
            <w:color w:val="1F497D"/>
            <w:u w:val="none"/>
          </w:rPr>
          <w:t>agentes</w:t>
        </w:r>
      </w:hyperlink>
      <w:r>
        <w:rPr>
          <w:rFonts w:ascii="Times New Roman" w:hAnsi="Times New Roman"/>
          <w:color w:val="1F497D"/>
        </w:rPr>
        <w:t xml:space="preserve"> por medio de la </w:t>
      </w:r>
      <w:hyperlink r:id="rId42" w:tooltip="Nariz" w:history="1">
        <w:r>
          <w:rPr>
            <w:rStyle w:val="Hipervnculo"/>
            <w:rFonts w:ascii="Times New Roman" w:hAnsi="Times New Roman"/>
            <w:color w:val="1F497D"/>
            <w:u w:val="none"/>
          </w:rPr>
          <w:t>nariz</w:t>
        </w:r>
      </w:hyperlink>
      <w:r>
        <w:rPr>
          <w:rFonts w:ascii="Times New Roman" w:hAnsi="Times New Roman"/>
          <w:color w:val="1F497D"/>
        </w:rPr>
        <w:t xml:space="preserve">, la </w:t>
      </w:r>
      <w:hyperlink r:id="rId43" w:tooltip="Boca" w:history="1">
        <w:r>
          <w:rPr>
            <w:rStyle w:val="Hipervnculo"/>
            <w:rFonts w:ascii="Times New Roman" w:hAnsi="Times New Roman"/>
            <w:color w:val="1F497D"/>
            <w:u w:val="none"/>
          </w:rPr>
          <w:t>boca</w:t>
        </w:r>
      </w:hyperlink>
      <w:r>
        <w:rPr>
          <w:rFonts w:ascii="Times New Roman" w:hAnsi="Times New Roman"/>
          <w:color w:val="1F497D"/>
        </w:rPr>
        <w:t xml:space="preserve"> o el torrente sanguíneo. La meningitis causada por </w:t>
      </w:r>
      <w:hyperlink r:id="rId44" w:tooltip="Bacteria" w:history="1">
        <w:r>
          <w:rPr>
            <w:rStyle w:val="Hipervnculo"/>
            <w:rFonts w:ascii="Times New Roman" w:hAnsi="Times New Roman"/>
            <w:color w:val="1F497D"/>
            <w:u w:val="none"/>
          </w:rPr>
          <w:t>bacterias</w:t>
        </w:r>
      </w:hyperlink>
      <w:r>
        <w:rPr>
          <w:rFonts w:ascii="Times New Roman" w:hAnsi="Times New Roman"/>
          <w:color w:val="1F497D"/>
        </w:rPr>
        <w:t xml:space="preserve">, </w:t>
      </w:r>
      <w:hyperlink r:id="rId45" w:tooltip="Intoxicacion" w:history="1">
        <w:r>
          <w:rPr>
            <w:rStyle w:val="Hipervnculo"/>
            <w:rFonts w:ascii="Times New Roman" w:hAnsi="Times New Roman"/>
            <w:color w:val="1F497D"/>
            <w:u w:val="none"/>
          </w:rPr>
          <w:t>intoxicaciones</w:t>
        </w:r>
      </w:hyperlink>
      <w:r>
        <w:rPr>
          <w:rFonts w:ascii="Times New Roman" w:hAnsi="Times New Roman"/>
          <w:color w:val="1F497D"/>
        </w:rPr>
        <w:t xml:space="preserve">, </w:t>
      </w:r>
      <w:hyperlink r:id="rId46" w:tooltip="Fungi" w:history="1">
        <w:r>
          <w:rPr>
            <w:rStyle w:val="Hipervnculo"/>
            <w:rFonts w:ascii="Times New Roman" w:hAnsi="Times New Roman"/>
            <w:color w:val="1F497D"/>
            <w:u w:val="none"/>
          </w:rPr>
          <w:t>hongos</w:t>
        </w:r>
      </w:hyperlink>
      <w:r>
        <w:rPr>
          <w:rFonts w:ascii="Times New Roman" w:hAnsi="Times New Roman"/>
          <w:color w:val="1F497D"/>
        </w:rPr>
        <w:t xml:space="preserve">, </w:t>
      </w:r>
      <w:hyperlink r:id="rId47" w:tooltip="Medicamento" w:history="1">
        <w:r>
          <w:rPr>
            <w:rStyle w:val="Hipervnculo"/>
            <w:rFonts w:ascii="Times New Roman" w:hAnsi="Times New Roman"/>
            <w:color w:val="1F497D"/>
            <w:u w:val="none"/>
          </w:rPr>
          <w:t>medicamentos</w:t>
        </w:r>
      </w:hyperlink>
      <w:r>
        <w:rPr>
          <w:rFonts w:ascii="Times New Roman" w:hAnsi="Times New Roman"/>
          <w:color w:val="1F497D"/>
        </w:rPr>
        <w:t xml:space="preserve"> y otras enfermedades, es poco frecuente pero potencialmente letal.</w:t>
      </w:r>
    </w:p>
    <w:p w:rsidR="00266784" w:rsidRDefault="00641F8F">
      <w:pPr>
        <w:pStyle w:val="Prrafodelista"/>
        <w:numPr>
          <w:ilvl w:val="0"/>
          <w:numId w:val="1"/>
        </w:numPr>
        <w:jc w:val="both"/>
      </w:pPr>
      <w:r>
        <w:rPr>
          <w:rFonts w:ascii="Times New Roman" w:hAnsi="Times New Roman"/>
          <w:sz w:val="24"/>
          <w:szCs w:val="24"/>
        </w:rPr>
        <w:t xml:space="preserve">¿Qué vacunas necesitaron dosis de refuerzo? ¿Por qué? </w:t>
      </w:r>
      <w:r>
        <w:rPr>
          <w:rFonts w:ascii="Times New Roman" w:hAnsi="Times New Roman"/>
          <w:color w:val="1F497D"/>
          <w:sz w:val="24"/>
          <w:szCs w:val="24"/>
        </w:rPr>
        <w:t>D.T.P., la Polio y Hepatitis B. Porque los anticuerpos, al pa</w:t>
      </w:r>
      <w:r>
        <w:rPr>
          <w:rFonts w:ascii="Times New Roman" w:hAnsi="Times New Roman"/>
          <w:color w:val="1F497D"/>
          <w:sz w:val="24"/>
          <w:szCs w:val="24"/>
        </w:rPr>
        <w:t>sar un período determinado de tiempo, “olvidan” la información recaudada del antígeno inyectado en la vacunación y tienen que “recodarlo” poniendo una dosis de refuerzo.</w:t>
      </w:r>
    </w:p>
    <w:p w:rsidR="00266784" w:rsidRDefault="00641F8F">
      <w:pPr>
        <w:pStyle w:val="Prrafodelista"/>
        <w:numPr>
          <w:ilvl w:val="0"/>
          <w:numId w:val="1"/>
        </w:numPr>
        <w:jc w:val="both"/>
      </w:pPr>
      <w:r>
        <w:rPr>
          <w:rFonts w:ascii="Times New Roman" w:hAnsi="Times New Roman"/>
          <w:sz w:val="24"/>
          <w:szCs w:val="24"/>
        </w:rPr>
        <w:t>Piensa en un país de Asia, América del Sur o África al que vas a hacer un viaje. Busca</w:t>
      </w:r>
      <w:r>
        <w:rPr>
          <w:rFonts w:ascii="Times New Roman" w:hAnsi="Times New Roman"/>
          <w:sz w:val="24"/>
          <w:szCs w:val="24"/>
        </w:rPr>
        <w:t xml:space="preserve"> información sobre que enfermedades te recomiendan vacunarte al visitar el país que has elegido.</w:t>
      </w:r>
    </w:p>
    <w:p w:rsidR="00266784" w:rsidRDefault="00641F8F">
      <w:pPr>
        <w:jc w:val="both"/>
        <w:rPr>
          <w:rFonts w:ascii="Times New Roman" w:hAnsi="Times New Roman"/>
          <w:b/>
          <w:color w:val="1F497D"/>
          <w:sz w:val="24"/>
          <w:szCs w:val="24"/>
          <w:u w:val="single"/>
        </w:rPr>
      </w:pPr>
      <w:r>
        <w:rPr>
          <w:rFonts w:ascii="Times New Roman" w:hAnsi="Times New Roman"/>
          <w:b/>
          <w:color w:val="1F497D"/>
          <w:sz w:val="24"/>
          <w:szCs w:val="24"/>
          <w:u w:val="single"/>
        </w:rPr>
        <w:t>América del Sur (Perú)</w:t>
      </w:r>
    </w:p>
    <w:p w:rsidR="00266784" w:rsidRDefault="00641F8F">
      <w:pPr>
        <w:shd w:val="clear" w:color="auto" w:fill="FFFFFF"/>
        <w:suppressAutoHyphens w:val="0"/>
        <w:spacing w:before="225" w:after="225" w:line="288" w:lineRule="auto"/>
        <w:textAlignment w:val="auto"/>
      </w:pPr>
      <w:r>
        <w:rPr>
          <w:rFonts w:ascii="Times New Roman" w:eastAsia="Times New Roman" w:hAnsi="Times New Roman"/>
          <w:b/>
          <w:bCs/>
          <w:color w:val="1F497D"/>
          <w:sz w:val="24"/>
          <w:szCs w:val="24"/>
          <w:u w:val="single"/>
          <w:lang w:eastAsia="es-ES"/>
        </w:rPr>
        <w:t>Vacunas generalmente recomendadas:</w:t>
      </w:r>
      <w:r>
        <w:rPr>
          <w:rFonts w:ascii="Times New Roman" w:eastAsia="Times New Roman" w:hAnsi="Times New Roman"/>
          <w:color w:val="1F497D"/>
          <w:sz w:val="24"/>
          <w:szCs w:val="24"/>
          <w:lang w:eastAsia="es-ES"/>
        </w:rPr>
        <w:t xml:space="preserve"> Fiebre Amarilla: (se recomienda a todos los viajeros que visiten zonas de la jungla del país situadas</w:t>
      </w:r>
      <w:r>
        <w:rPr>
          <w:rFonts w:ascii="Times New Roman" w:eastAsia="Times New Roman" w:hAnsi="Times New Roman"/>
          <w:color w:val="1F497D"/>
          <w:sz w:val="24"/>
          <w:szCs w:val="24"/>
          <w:lang w:eastAsia="es-ES"/>
        </w:rPr>
        <w:t xml:space="preserve"> por debajo de los 2300 metros de altitud. Si el viaje se limita a Cuzco y Machu Pichu no es necesaria). Hepatitis A, Tétanos-difteria.</w:t>
      </w:r>
    </w:p>
    <w:p w:rsidR="00266784" w:rsidRDefault="00641F8F">
      <w:pPr>
        <w:shd w:val="clear" w:color="auto" w:fill="FFFFFF"/>
        <w:suppressAutoHyphens w:val="0"/>
        <w:spacing w:before="225" w:line="288" w:lineRule="auto"/>
        <w:textAlignment w:val="auto"/>
      </w:pPr>
      <w:r>
        <w:rPr>
          <w:rFonts w:ascii="Times New Roman" w:eastAsia="Times New Roman" w:hAnsi="Times New Roman"/>
          <w:b/>
          <w:bCs/>
          <w:color w:val="1F497D"/>
          <w:sz w:val="24"/>
          <w:szCs w:val="24"/>
          <w:u w:val="single"/>
          <w:lang w:eastAsia="es-ES"/>
        </w:rPr>
        <w:t>Vacunas recomendadas en situaciones especiales:</w:t>
      </w:r>
      <w:r>
        <w:rPr>
          <w:rFonts w:ascii="Times New Roman" w:eastAsia="Times New Roman" w:hAnsi="Times New Roman"/>
          <w:color w:val="1F497D"/>
          <w:sz w:val="24"/>
          <w:szCs w:val="24"/>
          <w:lang w:eastAsia="es-ES"/>
        </w:rPr>
        <w:t xml:space="preserve"> Fiebre tifoidea, Hepatitis B, Rabia, Gripe, Neumocócica, Triple Vírica.</w:t>
      </w:r>
    </w:p>
    <w:p w:rsidR="00266784" w:rsidRDefault="00266784">
      <w:pPr>
        <w:pStyle w:val="Prrafodelista"/>
        <w:jc w:val="both"/>
        <w:rPr>
          <w:color w:val="1F497D"/>
        </w:rPr>
      </w:pPr>
    </w:p>
    <w:p w:rsidR="00266784" w:rsidRDefault="00641F8F">
      <w:pPr>
        <w:pStyle w:val="Prrafodelista"/>
        <w:numPr>
          <w:ilvl w:val="0"/>
          <w:numId w:val="1"/>
        </w:numPr>
        <w:jc w:val="both"/>
      </w:pPr>
      <w:r>
        <w:rPr>
          <w:rFonts w:ascii="Times New Roman" w:hAnsi="Times New Roman"/>
          <w:sz w:val="24"/>
          <w:szCs w:val="24"/>
        </w:rPr>
        <w:t xml:space="preserve">¿Cuáles son las vacunas obligatorias que hemos de ponernos desde recién nacidos? </w:t>
      </w:r>
      <w:r>
        <w:rPr>
          <w:rFonts w:ascii="Helvetica" w:hAnsi="Helvetica" w:cs="Helvetica"/>
          <w:color w:val="1F497D"/>
        </w:rPr>
        <w:t>D.T.P. (Vacuna contra la difteria, el tétanos, y la tos ferina), la de la poliomielitis, la meningitis C, la hepatitis B y la BCG (vacuna antituberculosa).</w:t>
      </w:r>
    </w:p>
    <w:p w:rsidR="00266784" w:rsidRDefault="00266784">
      <w:pPr>
        <w:pStyle w:val="Prrafodelista"/>
        <w:jc w:val="both"/>
        <w:rPr>
          <w:rFonts w:ascii="Times New Roman" w:hAnsi="Times New Roman"/>
          <w:sz w:val="24"/>
          <w:szCs w:val="24"/>
        </w:rPr>
      </w:pPr>
    </w:p>
    <w:p w:rsidR="00266784" w:rsidRDefault="00266784">
      <w:pPr>
        <w:pStyle w:val="Prrafodelista"/>
        <w:jc w:val="both"/>
        <w:rPr>
          <w:rFonts w:ascii="Times New Roman" w:hAnsi="Times New Roman"/>
          <w:sz w:val="24"/>
          <w:szCs w:val="24"/>
        </w:rPr>
      </w:pPr>
    </w:p>
    <w:p w:rsidR="00266784" w:rsidRDefault="00266784">
      <w:pPr>
        <w:pStyle w:val="Prrafodelista"/>
        <w:jc w:val="both"/>
        <w:rPr>
          <w:rFonts w:ascii="Times New Roman" w:hAnsi="Times New Roman"/>
          <w:sz w:val="24"/>
          <w:szCs w:val="24"/>
        </w:rPr>
      </w:pPr>
    </w:p>
    <w:p w:rsidR="00266784" w:rsidRDefault="00266784">
      <w:pPr>
        <w:pStyle w:val="Prrafodelista"/>
        <w:jc w:val="both"/>
        <w:rPr>
          <w:rFonts w:ascii="Times New Roman" w:hAnsi="Times New Roman"/>
          <w:sz w:val="24"/>
          <w:szCs w:val="24"/>
        </w:rPr>
      </w:pPr>
    </w:p>
    <w:p w:rsidR="00266784" w:rsidRDefault="00266784">
      <w:pPr>
        <w:pStyle w:val="Prrafodelista"/>
        <w:jc w:val="both"/>
      </w:pPr>
    </w:p>
    <w:p w:rsidR="00266784" w:rsidRDefault="00641F8F">
      <w:pPr>
        <w:pStyle w:val="Prrafodelista"/>
        <w:numPr>
          <w:ilvl w:val="0"/>
          <w:numId w:val="1"/>
        </w:numPr>
        <w:jc w:val="both"/>
      </w:pPr>
      <w:r>
        <w:rPr>
          <w:rFonts w:ascii="Times New Roman" w:hAnsi="Times New Roman"/>
          <w:sz w:val="24"/>
          <w:szCs w:val="24"/>
        </w:rPr>
        <w:t>Elabora un ca</w:t>
      </w:r>
      <w:r>
        <w:rPr>
          <w:rFonts w:ascii="Times New Roman" w:hAnsi="Times New Roman"/>
          <w:sz w:val="24"/>
          <w:szCs w:val="24"/>
        </w:rPr>
        <w:t>lendario de vacunaciones (puedes usar una hoja de cálculo Excel, otro programa informático o hacerlo a mano) para un niño que haya nacido el 10 de diciembre de 2011.</w:t>
      </w:r>
    </w:p>
    <w:p w:rsidR="00266784" w:rsidRDefault="00641F8F">
      <w:pPr>
        <w:pStyle w:val="Prrafodelista"/>
        <w:jc w:val="center"/>
      </w:pPr>
      <w:r>
        <w:rPr>
          <w:noProof/>
          <w:lang w:eastAsia="es-ES"/>
        </w:rPr>
        <w:drawing>
          <wp:inline distT="0" distB="0" distL="0" distR="0">
            <wp:extent cx="3067053" cy="5838828"/>
            <wp:effectExtent l="0" t="0" r="0" b="9522"/>
            <wp:docPr id="1" name="Imagen 1" descr="C:\Users\Jal\Desktop\Instituto I.E.S Gaspar Sanz\Archivos de trabajo 1ºBC\C.M.C\Actividades\Vacunas\Calendario vacunación Niñ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67053" cy="583882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266784" w:rsidRDefault="00266784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66784" w:rsidRDefault="00266784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66784" w:rsidRDefault="00266784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66784" w:rsidRDefault="00266784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66784" w:rsidRDefault="00266784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66784" w:rsidRDefault="00266784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66784" w:rsidRDefault="00641F8F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La gran pregunta:</w:t>
      </w:r>
    </w:p>
    <w:p w:rsidR="00266784" w:rsidRDefault="00641F8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¿Es elevado el coste de una vacuna normal? Razona tu respuesta y</w:t>
      </w:r>
      <w:r>
        <w:rPr>
          <w:rFonts w:ascii="Times New Roman" w:hAnsi="Times New Roman"/>
          <w:sz w:val="24"/>
          <w:szCs w:val="24"/>
        </w:rPr>
        <w:t xml:space="preserve"> sus consecuencias en relación coste/beneficio. </w:t>
      </w:r>
    </w:p>
    <w:p w:rsidR="00266784" w:rsidRDefault="00641F8F">
      <w:pPr>
        <w:jc w:val="both"/>
        <w:rPr>
          <w:rFonts w:ascii="Times New Roman" w:hAnsi="Times New Roman"/>
          <w:color w:val="1F497D"/>
          <w:sz w:val="24"/>
          <w:szCs w:val="24"/>
        </w:rPr>
      </w:pPr>
      <w:r>
        <w:rPr>
          <w:rFonts w:ascii="Times New Roman" w:hAnsi="Times New Roman"/>
          <w:color w:val="1F497D"/>
          <w:sz w:val="24"/>
          <w:szCs w:val="24"/>
        </w:rPr>
        <w:t>He estado buscando cuanto costaba una vacuna normal, pero no lo encontré. Pero observé que algunas vacunas específicas costaban mucho dinero, para beneficio de las empresas encargadas del desarrollo de las v</w:t>
      </w:r>
      <w:r>
        <w:rPr>
          <w:rFonts w:ascii="Times New Roman" w:hAnsi="Times New Roman"/>
          <w:color w:val="1F497D"/>
          <w:sz w:val="24"/>
          <w:szCs w:val="24"/>
        </w:rPr>
        <w:t xml:space="preserve">acunas. </w:t>
      </w:r>
    </w:p>
    <w:p w:rsidR="00266784" w:rsidRDefault="00641F8F">
      <w:pPr>
        <w:jc w:val="both"/>
        <w:rPr>
          <w:rFonts w:ascii="Times New Roman" w:hAnsi="Times New Roman"/>
          <w:color w:val="1F497D"/>
          <w:sz w:val="24"/>
          <w:szCs w:val="24"/>
        </w:rPr>
      </w:pPr>
      <w:r>
        <w:rPr>
          <w:rFonts w:ascii="Times New Roman" w:hAnsi="Times New Roman"/>
          <w:color w:val="1F497D"/>
          <w:sz w:val="24"/>
          <w:szCs w:val="24"/>
        </w:rPr>
        <w:t>En mi opinión las vacunas deberían estar al alcance de todos porque se trata de nuestra salud y eso es muy importante. También es cierto que dichas empresas gastan mucho dinero en descubrir y desarrollar una vacuna contra cierta enfermedad.</w:t>
      </w:r>
    </w:p>
    <w:p w:rsidR="00266784" w:rsidRDefault="00641F8F">
      <w:pPr>
        <w:jc w:val="both"/>
      </w:pPr>
      <w:r>
        <w:rPr>
          <w:rFonts w:ascii="Times New Roman" w:hAnsi="Times New Roman"/>
          <w:b/>
          <w:color w:val="1F497D"/>
          <w:sz w:val="24"/>
          <w:szCs w:val="24"/>
          <w:u w:val="single"/>
        </w:rPr>
        <w:t xml:space="preserve">Mi </w:t>
      </w:r>
      <w:r>
        <w:rPr>
          <w:rFonts w:ascii="Times New Roman" w:hAnsi="Times New Roman"/>
          <w:b/>
          <w:color w:val="1F497D"/>
          <w:sz w:val="24"/>
          <w:szCs w:val="24"/>
          <w:u w:val="single"/>
        </w:rPr>
        <w:t>conclusión:</w:t>
      </w:r>
      <w:r>
        <w:rPr>
          <w:rFonts w:ascii="Times New Roman" w:hAnsi="Times New Roman"/>
          <w:color w:val="1F497D"/>
          <w:sz w:val="24"/>
          <w:szCs w:val="24"/>
        </w:rPr>
        <w:t xml:space="preserve"> Las vacunas deberían ser baratas pero en beneficio para ambas partes, nosotros y las empresas. Porque son millones las vidas que se pueden salvar con un “simple pinchazo”, es por eso que tendrían que estar al alcance de todas y cada una de las </w:t>
      </w:r>
      <w:r>
        <w:rPr>
          <w:rFonts w:ascii="Times New Roman" w:hAnsi="Times New Roman"/>
          <w:color w:val="1F497D"/>
          <w:sz w:val="24"/>
          <w:szCs w:val="24"/>
        </w:rPr>
        <w:t>personas que necesitan de dichas vacunas.</w:t>
      </w:r>
    </w:p>
    <w:sectPr w:rsidR="00266784"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F8F" w:rsidRDefault="00641F8F">
      <w:pPr>
        <w:spacing w:after="0" w:line="240" w:lineRule="auto"/>
      </w:pPr>
      <w:r>
        <w:separator/>
      </w:r>
    </w:p>
  </w:endnote>
  <w:endnote w:type="continuationSeparator" w:id="0">
    <w:p w:rsidR="00641F8F" w:rsidRDefault="00641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F8F" w:rsidRDefault="00641F8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641F8F" w:rsidRDefault="00641F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EF3E3B"/>
    <w:multiLevelType w:val="multilevel"/>
    <w:tmpl w:val="192CF1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F204A8"/>
    <w:multiLevelType w:val="multilevel"/>
    <w:tmpl w:val="992EF70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1F497D"/>
        <w:u w:val="no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66784"/>
    <w:rsid w:val="00266784"/>
    <w:rsid w:val="003F6425"/>
    <w:rsid w:val="00562169"/>
    <w:rsid w:val="00641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s-ES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pPr>
      <w:ind w:left="720"/>
    </w:pPr>
  </w:style>
  <w:style w:type="character" w:styleId="Hipervnculo">
    <w:name w:val="Hyperlink"/>
    <w:basedOn w:val="Fuentedeprrafopredeter"/>
    <w:rPr>
      <w:color w:val="0000FF"/>
      <w:u w:val="single"/>
    </w:rPr>
  </w:style>
  <w:style w:type="character" w:styleId="Textoennegrita">
    <w:name w:val="Strong"/>
    <w:basedOn w:val="Fuentedeprrafopredeter"/>
    <w:rPr>
      <w:b/>
      <w:bCs/>
    </w:rPr>
  </w:style>
  <w:style w:type="paragraph" w:styleId="NormalWeb">
    <w:name w:val="Normal (Web)"/>
    <w:basedOn w:val="Normal"/>
    <w:pPr>
      <w:suppressAutoHyphens w:val="0"/>
      <w:spacing w:before="100" w:after="100" w:line="240" w:lineRule="auto"/>
      <w:textAlignment w:val="auto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corchete-llamada1">
    <w:name w:val="corchete-llamada1"/>
    <w:basedOn w:val="Fuentedeprrafopredeter"/>
    <w:rPr>
      <w:vanish/>
    </w:rPr>
  </w:style>
  <w:style w:type="paragraph" w:styleId="Textodeglobo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s-ES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pPr>
      <w:ind w:left="720"/>
    </w:pPr>
  </w:style>
  <w:style w:type="character" w:styleId="Hipervnculo">
    <w:name w:val="Hyperlink"/>
    <w:basedOn w:val="Fuentedeprrafopredeter"/>
    <w:rPr>
      <w:color w:val="0000FF"/>
      <w:u w:val="single"/>
    </w:rPr>
  </w:style>
  <w:style w:type="character" w:styleId="Textoennegrita">
    <w:name w:val="Strong"/>
    <w:basedOn w:val="Fuentedeprrafopredeter"/>
    <w:rPr>
      <w:b/>
      <w:bCs/>
    </w:rPr>
  </w:style>
  <w:style w:type="paragraph" w:styleId="NormalWeb">
    <w:name w:val="Normal (Web)"/>
    <w:basedOn w:val="Normal"/>
    <w:pPr>
      <w:suppressAutoHyphens w:val="0"/>
      <w:spacing w:before="100" w:after="100" w:line="240" w:lineRule="auto"/>
      <w:textAlignment w:val="auto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corchete-llamada1">
    <w:name w:val="corchete-llamada1"/>
    <w:basedOn w:val="Fuentedeprrafopredeter"/>
    <w:rPr>
      <w:vanish/>
    </w:rPr>
  </w:style>
  <w:style w:type="paragraph" w:styleId="Textodeglobo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s.wikipedia.org/wiki/Tos" TargetMode="External"/><Relationship Id="rId18" Type="http://schemas.openxmlformats.org/officeDocument/2006/relationships/hyperlink" Target="http://es.wikipedia.org/wiki/Bacteria" TargetMode="External"/><Relationship Id="rId26" Type="http://schemas.openxmlformats.org/officeDocument/2006/relationships/hyperlink" Target="http://es.wikipedia.org/wiki/Mand&#237;bula" TargetMode="External"/><Relationship Id="rId39" Type="http://schemas.openxmlformats.org/officeDocument/2006/relationships/hyperlink" Target="http://es.wikipedia.org/wiki/Meninges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es.wikipedia.org/wiki/Cirrosis" TargetMode="External"/><Relationship Id="rId34" Type="http://schemas.openxmlformats.org/officeDocument/2006/relationships/hyperlink" Target="http://es.wikipedia.org/wiki/Pulm&#243;n" TargetMode="External"/><Relationship Id="rId42" Type="http://schemas.openxmlformats.org/officeDocument/2006/relationships/hyperlink" Target="http://es.wikipedia.org/wiki/Nariz" TargetMode="External"/><Relationship Id="rId47" Type="http://schemas.openxmlformats.org/officeDocument/2006/relationships/hyperlink" Target="http://es.wikipedia.org/wiki/Medicamento" TargetMode="Externa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es.wikipedia.org/wiki/Inflamaci&#243;n" TargetMode="External"/><Relationship Id="rId17" Type="http://schemas.openxmlformats.org/officeDocument/2006/relationships/hyperlink" Target="http://es.wikipedia.org/wiki/Neurotoxina" TargetMode="External"/><Relationship Id="rId25" Type="http://schemas.openxmlformats.org/officeDocument/2006/relationships/hyperlink" Target="http://es.wikipedia.org/wiki/Gl&#225;ndula_par&#243;tida" TargetMode="External"/><Relationship Id="rId33" Type="http://schemas.openxmlformats.org/officeDocument/2006/relationships/hyperlink" Target="http://es.wikipedia.org/wiki/Inflamaci&#243;n" TargetMode="External"/><Relationship Id="rId38" Type="http://schemas.openxmlformats.org/officeDocument/2006/relationships/hyperlink" Target="http://es.wikipedia.org/wiki/Meningitis#Etiolog.C3.ADa" TargetMode="External"/><Relationship Id="rId46" Type="http://schemas.openxmlformats.org/officeDocument/2006/relationships/hyperlink" Target="http://es.wikipedia.org/wiki/Fungi" TargetMode="External"/><Relationship Id="rId2" Type="http://schemas.openxmlformats.org/officeDocument/2006/relationships/styles" Target="styles.xml"/><Relationship Id="rId16" Type="http://schemas.openxmlformats.org/officeDocument/2006/relationships/hyperlink" Target="http://es.wikipedia.org/wiki/Tos_ferina#cite_note-0" TargetMode="External"/><Relationship Id="rId20" Type="http://schemas.openxmlformats.org/officeDocument/2006/relationships/hyperlink" Target="http://es.wikipedia.org/wiki/Sistema_nervioso" TargetMode="External"/><Relationship Id="rId29" Type="http://schemas.openxmlformats.org/officeDocument/2006/relationships/hyperlink" Target="http://es.wikipedia.org/wiki/Exantema" TargetMode="External"/><Relationship Id="rId41" Type="http://schemas.openxmlformats.org/officeDocument/2006/relationships/hyperlink" Target="http://es.wikipedia.org/wiki/Pat&#243;genos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s.wikipedia.org/wiki/Enfermedad_aguda" TargetMode="External"/><Relationship Id="rId24" Type="http://schemas.openxmlformats.org/officeDocument/2006/relationships/hyperlink" Target="http://es.wikipedia.org/wiki/Enfermedad_infecciosa" TargetMode="External"/><Relationship Id="rId32" Type="http://schemas.openxmlformats.org/officeDocument/2006/relationships/hyperlink" Target="http://es.wikipedia.org/wiki/Fiebre" TargetMode="External"/><Relationship Id="rId37" Type="http://schemas.openxmlformats.org/officeDocument/2006/relationships/hyperlink" Target="http://es.wikipedia.org/wiki/Inflamaci&#243;n" TargetMode="External"/><Relationship Id="rId40" Type="http://schemas.openxmlformats.org/officeDocument/2006/relationships/hyperlink" Target="http://es.wikipedia.org/wiki/L&#237;quido_cerebroespinal" TargetMode="External"/><Relationship Id="rId45" Type="http://schemas.openxmlformats.org/officeDocument/2006/relationships/hyperlink" Target="http://es.wikipedia.org/wiki/Intoxicacio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s.wikipedia.org/w/index.php?title=Estridor&amp;action=edit&amp;redlink=1" TargetMode="External"/><Relationship Id="rId23" Type="http://schemas.openxmlformats.org/officeDocument/2006/relationships/hyperlink" Target="http://es.wikipedia.org/wiki/Insuficiencia_hep&#225;tica" TargetMode="External"/><Relationship Id="rId28" Type="http://schemas.openxmlformats.org/officeDocument/2006/relationships/hyperlink" Target="http://es.wikipedia.org/wiki/Enfermedad_infecciosa" TargetMode="External"/><Relationship Id="rId36" Type="http://schemas.openxmlformats.org/officeDocument/2006/relationships/hyperlink" Target="http://es.wikipedia.org/wiki/Enfermedad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es.wikipedia.org/wiki/Enfermedad_infecciosa" TargetMode="External"/><Relationship Id="rId19" Type="http://schemas.openxmlformats.org/officeDocument/2006/relationships/hyperlink" Target="http://es.wikipedia.org/wiki/Enfermedad_infecciosa" TargetMode="External"/><Relationship Id="rId31" Type="http://schemas.openxmlformats.org/officeDocument/2006/relationships/hyperlink" Target="http://es.wikipedia.org/wiki/Varicela" TargetMode="External"/><Relationship Id="rId44" Type="http://schemas.openxmlformats.org/officeDocument/2006/relationships/hyperlink" Target="http://es.wikipedia.org/wiki/Bacteri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s.wikipedia.org/wiki/V&#237;a_respiratoria" TargetMode="External"/><Relationship Id="rId14" Type="http://schemas.openxmlformats.org/officeDocument/2006/relationships/hyperlink" Target="http://es.wikipedia.org/wiki/Asfixia" TargetMode="External"/><Relationship Id="rId22" Type="http://schemas.openxmlformats.org/officeDocument/2006/relationships/hyperlink" Target="http://es.wikipedia.org/wiki/C&#225;ncer_de_h&#237;gado" TargetMode="External"/><Relationship Id="rId27" Type="http://schemas.openxmlformats.org/officeDocument/2006/relationships/hyperlink" Target="http://es.wikipedia.org/wiki/Virus" TargetMode="External"/><Relationship Id="rId30" Type="http://schemas.openxmlformats.org/officeDocument/2006/relationships/hyperlink" Target="http://es.wikipedia.org/wiki/Rub&#233;ola" TargetMode="External"/><Relationship Id="rId35" Type="http://schemas.openxmlformats.org/officeDocument/2006/relationships/hyperlink" Target="http://es.wikipedia.org/wiki/Cerebro" TargetMode="External"/><Relationship Id="rId43" Type="http://schemas.openxmlformats.org/officeDocument/2006/relationships/hyperlink" Target="http://es.wikipedia.org/wiki/Boca" TargetMode="External"/><Relationship Id="rId48" Type="http://schemas.openxmlformats.org/officeDocument/2006/relationships/image" Target="media/image1.png"/><Relationship Id="rId8" Type="http://schemas.openxmlformats.org/officeDocument/2006/relationships/hyperlink" Target="http://es.wikipedia.org/wiki/Enfermedad_infeccios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1319</Words>
  <Characters>7256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Jal</dc:creator>
  <cp:lastModifiedBy>Jal</cp:lastModifiedBy>
  <cp:revision>2</cp:revision>
  <dcterms:created xsi:type="dcterms:W3CDTF">2012-02-23T21:53:00Z</dcterms:created>
  <dcterms:modified xsi:type="dcterms:W3CDTF">2012-02-23T21:53:00Z</dcterms:modified>
</cp:coreProperties>
</file>